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76697" w14:textId="77777777" w:rsidR="008A280E" w:rsidRPr="00DF6511" w:rsidRDefault="008A280E" w:rsidP="008A280E">
      <w:pPr>
        <w:jc w:val="both"/>
        <w:rPr>
          <w:rFonts w:ascii="URW Geometric" w:hAnsi="URW Geometric"/>
          <w:b/>
        </w:rPr>
      </w:pPr>
      <w:r w:rsidRPr="00DF6511">
        <w:rPr>
          <w:rFonts w:ascii="URW Geometric" w:hAnsi="URW Geometric"/>
          <w:b/>
          <w:bCs/>
          <w:iCs/>
          <w:noProof/>
          <w:lang w:eastAsia="en-GB"/>
        </w:rPr>
        <w:drawing>
          <wp:inline distT="0" distB="0" distL="0" distR="0" wp14:anchorId="387143C0" wp14:editId="6C40F84F">
            <wp:extent cx="1675644" cy="1160145"/>
            <wp:effectExtent l="0" t="0" r="127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B_master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644" cy="116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6786F9" w14:textId="77777777" w:rsidR="008A280E" w:rsidRPr="00DF6511" w:rsidRDefault="008A280E" w:rsidP="008A280E">
      <w:pPr>
        <w:jc w:val="both"/>
        <w:rPr>
          <w:rFonts w:ascii="URW Geometric" w:hAnsi="URW Geometric"/>
          <w:b/>
        </w:rPr>
      </w:pPr>
    </w:p>
    <w:p w14:paraId="25B1C950" w14:textId="77777777" w:rsidR="008A280E" w:rsidRPr="00DF6511" w:rsidRDefault="008A280E" w:rsidP="008A280E">
      <w:pPr>
        <w:jc w:val="both"/>
        <w:rPr>
          <w:rFonts w:ascii="URW Geometric" w:hAnsi="URW Geometric"/>
          <w:b/>
        </w:rPr>
      </w:pPr>
    </w:p>
    <w:p w14:paraId="3084C726" w14:textId="77777777" w:rsidR="008A280E" w:rsidRPr="00DF6511" w:rsidRDefault="008A280E" w:rsidP="008A280E">
      <w:pPr>
        <w:jc w:val="both"/>
        <w:rPr>
          <w:rFonts w:ascii="URW Geometric" w:hAnsi="URW Geometric"/>
          <w:b/>
          <w:sz w:val="32"/>
          <w:szCs w:val="32"/>
        </w:rPr>
      </w:pPr>
      <w:r w:rsidRPr="00DF6511">
        <w:rPr>
          <w:rFonts w:ascii="URW Geometric" w:hAnsi="URW Geometric"/>
          <w:b/>
          <w:sz w:val="32"/>
          <w:szCs w:val="32"/>
        </w:rPr>
        <w:t xml:space="preserve">Youth Key Worker - Person Specification </w:t>
      </w:r>
    </w:p>
    <w:p w14:paraId="70D8C269" w14:textId="77777777" w:rsidR="008A280E" w:rsidRPr="00DF6511" w:rsidRDefault="008A280E" w:rsidP="008A280E">
      <w:pPr>
        <w:jc w:val="both"/>
        <w:rPr>
          <w:rFonts w:ascii="URW Geometric" w:hAnsi="URW Geometric" w:cs="Arial"/>
          <w:b/>
          <w:bCs/>
          <w:iCs/>
        </w:rPr>
      </w:pPr>
      <w:r w:rsidRPr="00DF6511">
        <w:rPr>
          <w:rFonts w:ascii="URW Geometric" w:hAnsi="URW Geometric" w:cs="Arial"/>
          <w:b/>
          <w:bCs/>
          <w:iCs/>
        </w:rPr>
        <w:tab/>
      </w:r>
      <w:r w:rsidRPr="00DF6511">
        <w:rPr>
          <w:rFonts w:ascii="URW Geometric" w:hAnsi="URW Geometric" w:cs="Arial"/>
          <w:b/>
          <w:bCs/>
          <w:iCs/>
        </w:rPr>
        <w:tab/>
      </w:r>
      <w:r w:rsidRPr="00DF6511">
        <w:rPr>
          <w:rFonts w:ascii="URW Geometric" w:hAnsi="URW Geometric" w:cs="Arial"/>
          <w:b/>
          <w:bCs/>
          <w:iCs/>
        </w:rPr>
        <w:tab/>
      </w:r>
    </w:p>
    <w:p w14:paraId="46A72C88" w14:textId="77777777" w:rsidR="008A280E" w:rsidRPr="00DF6511" w:rsidRDefault="008A280E" w:rsidP="008A280E">
      <w:pPr>
        <w:jc w:val="both"/>
        <w:rPr>
          <w:rFonts w:ascii="URW Geometric" w:hAnsi="URW Geometric" w:cs="Arial"/>
          <w:b/>
          <w:bCs/>
          <w:iCs/>
        </w:rPr>
      </w:pPr>
      <w:r w:rsidRPr="00DF6511">
        <w:rPr>
          <w:rFonts w:ascii="URW Geometric" w:hAnsi="URW Geometric" w:cs="Arial"/>
          <w:b/>
          <w:bCs/>
          <w:iCs/>
        </w:rPr>
        <w:t>All criteria are essential unless otherwise stated</w:t>
      </w:r>
    </w:p>
    <w:p w14:paraId="166436F3" w14:textId="77777777" w:rsidR="008A280E" w:rsidRPr="00DF6511" w:rsidRDefault="008A280E" w:rsidP="008A280E">
      <w:pPr>
        <w:jc w:val="both"/>
        <w:rPr>
          <w:rFonts w:ascii="URW Geometric" w:hAnsi="URW Geometric" w:cs="Arial"/>
          <w:b/>
          <w:bCs/>
          <w:iCs/>
        </w:rPr>
      </w:pPr>
    </w:p>
    <w:p w14:paraId="1D9CBE14" w14:textId="77777777" w:rsidR="008A280E" w:rsidRPr="00DF6511" w:rsidRDefault="008A280E" w:rsidP="008A280E">
      <w:pPr>
        <w:jc w:val="both"/>
        <w:rPr>
          <w:rFonts w:ascii="URW Geometric" w:hAnsi="URW Geometric" w:cs="Arial"/>
          <w:b/>
          <w:bCs/>
          <w:iCs/>
        </w:rPr>
      </w:pPr>
      <w:r w:rsidRPr="00DF6511">
        <w:rPr>
          <w:rFonts w:ascii="URW Geometric" w:hAnsi="URW Geometric" w:cs="Arial"/>
          <w:b/>
          <w:bCs/>
          <w:iCs/>
        </w:rPr>
        <w:t>Attributes and personal qualities</w:t>
      </w:r>
    </w:p>
    <w:p w14:paraId="2134C8C7" w14:textId="77777777" w:rsidR="008A280E" w:rsidRPr="00DF6511" w:rsidRDefault="008A280E" w:rsidP="008A280E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URW Geometric" w:hAnsi="URW Geometric"/>
          <w:color w:val="000000"/>
        </w:rPr>
      </w:pPr>
      <w:r w:rsidRPr="00DF6511">
        <w:rPr>
          <w:rFonts w:ascii="URW Geometric" w:hAnsi="URW Geometric"/>
        </w:rPr>
        <w:t>A passion for working with young people and a belief in the power of relationship-led practice as a tool for change;</w:t>
      </w:r>
      <w:r w:rsidRPr="00DF6511">
        <w:rPr>
          <w:rFonts w:ascii="URW Geometric" w:eastAsia="Rubik" w:hAnsi="URW Geometric" w:cs="Rubik"/>
          <w:color w:val="000000"/>
        </w:rPr>
        <w:t xml:space="preserve"> </w:t>
      </w:r>
    </w:p>
    <w:p w14:paraId="01074706" w14:textId="77777777" w:rsidR="008A280E" w:rsidRPr="00DF6511" w:rsidRDefault="008A280E" w:rsidP="008A280E">
      <w:pPr>
        <w:pStyle w:val="ListParagraph"/>
        <w:numPr>
          <w:ilvl w:val="0"/>
          <w:numId w:val="2"/>
        </w:numPr>
        <w:spacing w:after="100" w:afterAutospacing="1" w:line="240" w:lineRule="auto"/>
        <w:ind w:left="714" w:hanging="357"/>
        <w:jc w:val="both"/>
        <w:rPr>
          <w:rFonts w:ascii="URW Geometric" w:hAnsi="URW Geometric"/>
          <w:color w:val="000000"/>
        </w:rPr>
      </w:pPr>
      <w:r w:rsidRPr="00DF6511">
        <w:rPr>
          <w:rFonts w:ascii="URW Geometric" w:hAnsi="URW Geometric"/>
        </w:rPr>
        <w:t>Excellent relational skills and the ability to handle sensitive and challenging issues with patience, tact and diplomacy;</w:t>
      </w:r>
    </w:p>
    <w:p w14:paraId="0F3C64A9" w14:textId="77777777" w:rsidR="008A280E" w:rsidRPr="00DF6511" w:rsidRDefault="008A280E" w:rsidP="008A280E">
      <w:pPr>
        <w:pStyle w:val="ListParagraph"/>
        <w:numPr>
          <w:ilvl w:val="0"/>
          <w:numId w:val="2"/>
        </w:numPr>
        <w:spacing w:after="100" w:afterAutospacing="1" w:line="240" w:lineRule="auto"/>
        <w:ind w:left="714" w:hanging="357"/>
        <w:jc w:val="both"/>
        <w:rPr>
          <w:rFonts w:ascii="URW Geometric" w:hAnsi="URW Geometric"/>
          <w:color w:val="000000"/>
        </w:rPr>
      </w:pPr>
      <w:r w:rsidRPr="00DF6511">
        <w:rPr>
          <w:rFonts w:ascii="URW Geometric" w:eastAsia="Rubik" w:hAnsi="URW Geometric" w:cs="Rubik"/>
          <w:color w:val="000000"/>
        </w:rPr>
        <w:t>Creative and uses initiative. Open to challenge, embraces problem solving;</w:t>
      </w:r>
    </w:p>
    <w:p w14:paraId="1AEE52B5" w14:textId="77777777" w:rsidR="008A280E" w:rsidRPr="00DF6511" w:rsidRDefault="008A280E" w:rsidP="008A280E">
      <w:pPr>
        <w:numPr>
          <w:ilvl w:val="0"/>
          <w:numId w:val="2"/>
        </w:numPr>
        <w:jc w:val="both"/>
        <w:rPr>
          <w:rFonts w:ascii="URW Geometric" w:hAnsi="URW Geometric"/>
          <w:color w:val="000000"/>
        </w:rPr>
      </w:pPr>
      <w:r w:rsidRPr="00DF6511">
        <w:rPr>
          <w:rFonts w:ascii="URW Geometric" w:eastAsia="Rubik" w:hAnsi="URW Geometric" w:cs="Rubik"/>
          <w:color w:val="000000"/>
        </w:rPr>
        <w:t>Enthusiastic and positive, able to come up with innovative ideas and see these through into projects;</w:t>
      </w:r>
    </w:p>
    <w:p w14:paraId="43E7A848" w14:textId="77777777" w:rsidR="008A280E" w:rsidRPr="00DF6511" w:rsidRDefault="008A280E" w:rsidP="008A280E">
      <w:pPr>
        <w:numPr>
          <w:ilvl w:val="0"/>
          <w:numId w:val="2"/>
        </w:numPr>
        <w:jc w:val="both"/>
        <w:rPr>
          <w:rFonts w:ascii="URW Geometric" w:hAnsi="URW Geometric"/>
          <w:color w:val="000000"/>
        </w:rPr>
      </w:pPr>
      <w:r w:rsidRPr="00DF6511">
        <w:rPr>
          <w:rFonts w:ascii="URW Geometric" w:eastAsia="Rubik" w:hAnsi="URW Geometric" w:cs="Rubik"/>
          <w:color w:val="000000"/>
        </w:rPr>
        <w:t>A great communicator and team player, passionate about working with others to get things done;</w:t>
      </w:r>
    </w:p>
    <w:p w14:paraId="292FAF08" w14:textId="77777777" w:rsidR="008A280E" w:rsidRPr="00DF6511" w:rsidRDefault="008A280E" w:rsidP="008A280E">
      <w:pPr>
        <w:numPr>
          <w:ilvl w:val="0"/>
          <w:numId w:val="2"/>
        </w:numPr>
        <w:jc w:val="both"/>
        <w:rPr>
          <w:rFonts w:ascii="URW Geometric" w:hAnsi="URW Geometric"/>
          <w:color w:val="000000"/>
        </w:rPr>
      </w:pPr>
      <w:r w:rsidRPr="00DF6511">
        <w:rPr>
          <w:rFonts w:ascii="URW Geometric" w:eastAsia="Rubik" w:hAnsi="URW Geometric" w:cs="Rubik"/>
          <w:color w:val="000000"/>
        </w:rPr>
        <w:t>Self-confident and practical, able to take ownership and drive tasks to completion, seeking support where needed;</w:t>
      </w:r>
    </w:p>
    <w:p w14:paraId="255A9209" w14:textId="77777777" w:rsidR="008A280E" w:rsidRPr="00DF6511" w:rsidRDefault="008A280E" w:rsidP="008A280E">
      <w:pPr>
        <w:numPr>
          <w:ilvl w:val="0"/>
          <w:numId w:val="2"/>
        </w:numPr>
        <w:jc w:val="both"/>
        <w:rPr>
          <w:rFonts w:ascii="URW Geometric" w:hAnsi="URW Geometric"/>
          <w:color w:val="000000"/>
        </w:rPr>
      </w:pPr>
      <w:r w:rsidRPr="00DF6511">
        <w:rPr>
          <w:rFonts w:ascii="URW Geometric" w:eastAsia="Rubik" w:hAnsi="URW Geometric" w:cs="Rubik"/>
          <w:color w:val="000000"/>
        </w:rPr>
        <w:t>Excellent attention to detail;</w:t>
      </w:r>
    </w:p>
    <w:p w14:paraId="1EA12BBA" w14:textId="77777777" w:rsidR="008A280E" w:rsidRPr="00DF6511" w:rsidRDefault="008A280E" w:rsidP="008A280E">
      <w:pPr>
        <w:numPr>
          <w:ilvl w:val="0"/>
          <w:numId w:val="2"/>
        </w:numPr>
        <w:jc w:val="both"/>
        <w:rPr>
          <w:rFonts w:ascii="URW Geometric" w:hAnsi="URW Geometric"/>
          <w:color w:val="000000"/>
        </w:rPr>
      </w:pPr>
      <w:r w:rsidRPr="00DF6511">
        <w:rPr>
          <w:rFonts w:ascii="URW Geometric" w:eastAsia="Rubik" w:hAnsi="URW Geometric" w:cs="Rubik"/>
          <w:color w:val="000000"/>
        </w:rPr>
        <w:t>High levels of emotional resilience;</w:t>
      </w:r>
    </w:p>
    <w:p w14:paraId="28174AD9" w14:textId="77777777" w:rsidR="008A280E" w:rsidRPr="00DF6511" w:rsidRDefault="008A280E" w:rsidP="008A280E">
      <w:pPr>
        <w:numPr>
          <w:ilvl w:val="0"/>
          <w:numId w:val="2"/>
        </w:numPr>
        <w:jc w:val="both"/>
        <w:rPr>
          <w:rFonts w:ascii="URW Geometric" w:hAnsi="URW Geometric"/>
          <w:color w:val="000000"/>
        </w:rPr>
      </w:pPr>
      <w:r w:rsidRPr="00DF6511">
        <w:rPr>
          <w:rFonts w:ascii="URW Geometric" w:hAnsi="URW Geometric"/>
        </w:rPr>
        <w:t>A sense of playfulness and humour to meet the engagement needs of adolescents.</w:t>
      </w:r>
    </w:p>
    <w:p w14:paraId="209F3D3A" w14:textId="77777777" w:rsidR="008A280E" w:rsidRPr="00DF6511" w:rsidRDefault="008A280E" w:rsidP="008A280E">
      <w:pPr>
        <w:ind w:left="720"/>
        <w:jc w:val="both"/>
        <w:rPr>
          <w:rFonts w:ascii="URW Geometric" w:hAnsi="URW Geometric"/>
          <w:color w:val="000000"/>
          <w:lang w:val="en-US"/>
        </w:rPr>
      </w:pPr>
    </w:p>
    <w:p w14:paraId="17FC9E1C" w14:textId="77777777" w:rsidR="008A280E" w:rsidRPr="00DF6511" w:rsidRDefault="008A280E" w:rsidP="008A280E">
      <w:pPr>
        <w:jc w:val="both"/>
        <w:rPr>
          <w:rFonts w:ascii="URW Geometric" w:hAnsi="URW Geometric" w:cs="Arial"/>
          <w:b/>
          <w:bCs/>
          <w:iCs/>
        </w:rPr>
      </w:pPr>
      <w:r w:rsidRPr="00DF6511">
        <w:rPr>
          <w:rFonts w:ascii="URW Geometric" w:hAnsi="URW Geometric" w:cs="Arial"/>
          <w:b/>
          <w:bCs/>
          <w:iCs/>
        </w:rPr>
        <w:t xml:space="preserve">Skills and experiences </w:t>
      </w:r>
    </w:p>
    <w:p w14:paraId="514A48F3" w14:textId="77777777" w:rsidR="008A280E" w:rsidRPr="00DF6511" w:rsidRDefault="008A280E" w:rsidP="008A280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URW Geometric" w:hAnsi="URW Geometric"/>
        </w:rPr>
      </w:pPr>
      <w:r w:rsidRPr="00DF6511">
        <w:rPr>
          <w:rFonts w:ascii="URW Geometric" w:hAnsi="URW Geometric"/>
        </w:rPr>
        <w:t>An understanding of adolescence, particularly in the context of unaddressed childhood adversity and unmet emotional difficulties;</w:t>
      </w:r>
    </w:p>
    <w:p w14:paraId="29DD75A2" w14:textId="77777777" w:rsidR="008A280E" w:rsidRPr="00DF6511" w:rsidRDefault="008A280E" w:rsidP="008A280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URW Geometric" w:hAnsi="URW Geometric"/>
        </w:rPr>
      </w:pPr>
      <w:r w:rsidRPr="00DF6511">
        <w:rPr>
          <w:rFonts w:ascii="URW Geometric" w:hAnsi="URW Geometric"/>
        </w:rPr>
        <w:t>Ability to work in partnership with a variety of agencies, advocating for young people and brokering support for them;</w:t>
      </w:r>
    </w:p>
    <w:p w14:paraId="2FF69C26" w14:textId="77777777" w:rsidR="008A280E" w:rsidRPr="00DF6511" w:rsidRDefault="008A280E" w:rsidP="008A280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URW Geometric" w:hAnsi="URW Geometric"/>
        </w:rPr>
      </w:pPr>
      <w:r w:rsidRPr="00DF6511">
        <w:rPr>
          <w:rFonts w:ascii="URW Geometric" w:hAnsi="URW Geometric"/>
        </w:rPr>
        <w:t>Experience of working individually and in group settings with young people;</w:t>
      </w:r>
    </w:p>
    <w:p w14:paraId="22D11E8B" w14:textId="77777777" w:rsidR="008A280E" w:rsidRPr="00DF6511" w:rsidRDefault="008A280E" w:rsidP="008A280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URW Geometric" w:hAnsi="URW Geometric"/>
        </w:rPr>
      </w:pPr>
      <w:r w:rsidRPr="00DF6511">
        <w:rPr>
          <w:rFonts w:ascii="URW Geometric" w:hAnsi="URW Geometric"/>
        </w:rPr>
        <w:t>Proven ability to be responsive to need as it arises, including moments of emotional dysregulation and crisis for young people;</w:t>
      </w:r>
    </w:p>
    <w:p w14:paraId="4B8D91F0" w14:textId="77777777" w:rsidR="008A280E" w:rsidRPr="00DF6511" w:rsidRDefault="008A280E" w:rsidP="008A280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URW Geometric" w:hAnsi="URW Geometric"/>
        </w:rPr>
      </w:pPr>
      <w:r w:rsidRPr="00DF6511">
        <w:rPr>
          <w:rFonts w:ascii="URW Geometric" w:hAnsi="URW Geometric"/>
        </w:rPr>
        <w:t>Ability and willingness to engage in teamwork and to support the creation of a collective culture and values base for the project;</w:t>
      </w:r>
    </w:p>
    <w:p w14:paraId="11247D0E" w14:textId="77777777" w:rsidR="008A280E" w:rsidRPr="00DF6511" w:rsidRDefault="008A280E" w:rsidP="008A280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URW Geometric" w:hAnsi="URW Geometric"/>
        </w:rPr>
      </w:pPr>
      <w:r w:rsidRPr="00DF6511">
        <w:rPr>
          <w:rFonts w:ascii="URW Geometric" w:hAnsi="URW Geometric"/>
        </w:rPr>
        <w:t>Knowledge and understanding of legislation around safeguarding, in the areas of both children and adults;</w:t>
      </w:r>
    </w:p>
    <w:p w14:paraId="3FDE45E5" w14:textId="77777777" w:rsidR="008A280E" w:rsidRPr="00DF6511" w:rsidRDefault="008A280E" w:rsidP="008A280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URW Geometric" w:hAnsi="URW Geometric"/>
        </w:rPr>
      </w:pPr>
      <w:r w:rsidRPr="00DF6511">
        <w:rPr>
          <w:rFonts w:ascii="URW Geometric" w:hAnsi="URW Geometric"/>
        </w:rPr>
        <w:t>Good verbal and written communication skills and the ability to write accurate reports;</w:t>
      </w:r>
    </w:p>
    <w:p w14:paraId="4D2C4ACA" w14:textId="77777777" w:rsidR="008A280E" w:rsidRPr="00DF6511" w:rsidRDefault="008A280E" w:rsidP="008A280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URW Geometric" w:hAnsi="URW Geometric"/>
        </w:rPr>
      </w:pPr>
      <w:r w:rsidRPr="00DF6511">
        <w:rPr>
          <w:rFonts w:ascii="URW Geometric" w:hAnsi="URW Geometric"/>
        </w:rPr>
        <w:t>Experience of managing and recruiting volunteers (desirable)</w:t>
      </w:r>
    </w:p>
    <w:p w14:paraId="373E171A" w14:textId="77777777" w:rsidR="008A280E" w:rsidRPr="00DF6511" w:rsidRDefault="008A280E" w:rsidP="008A280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URW Geometric" w:hAnsi="URW Geometric"/>
        </w:rPr>
      </w:pPr>
      <w:r w:rsidRPr="00DF6511">
        <w:rPr>
          <w:rFonts w:ascii="URW Geometric" w:hAnsi="URW Geometric"/>
        </w:rPr>
        <w:t>Level 4 qualification in a related field (Youth Work, Education or Social Work) desirable, although relevant experience of direct work with young people will be considered (desirable);</w:t>
      </w:r>
    </w:p>
    <w:p w14:paraId="6409139D" w14:textId="77777777" w:rsidR="008A280E" w:rsidRPr="00DF6511" w:rsidRDefault="008A280E" w:rsidP="008A280E">
      <w:pPr>
        <w:pStyle w:val="ListParagraph"/>
        <w:numPr>
          <w:ilvl w:val="0"/>
          <w:numId w:val="1"/>
        </w:numPr>
        <w:jc w:val="both"/>
        <w:rPr>
          <w:rFonts w:ascii="URW Geometric" w:hAnsi="URW Geometric" w:cs="Arial"/>
          <w:b/>
        </w:rPr>
      </w:pPr>
      <w:r w:rsidRPr="00DF6511">
        <w:rPr>
          <w:rFonts w:ascii="URW Geometric" w:hAnsi="URW Geometric"/>
        </w:rPr>
        <w:t>Therapeutic qualifications and experience (desirable);</w:t>
      </w:r>
    </w:p>
    <w:p w14:paraId="4B425FB3" w14:textId="77777777" w:rsidR="008A280E" w:rsidRPr="00DF6511" w:rsidRDefault="008A280E" w:rsidP="008A280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URW Geometric" w:hAnsi="URW Geometric"/>
        </w:rPr>
      </w:pPr>
      <w:r w:rsidRPr="00DF6511">
        <w:rPr>
          <w:rFonts w:ascii="URW Geometric" w:hAnsi="URW Geometric"/>
        </w:rPr>
        <w:t>Understanding of restorative justice models (desirable);</w:t>
      </w:r>
    </w:p>
    <w:p w14:paraId="4C5E44EC" w14:textId="77777777" w:rsidR="008A280E" w:rsidRPr="00DF6511" w:rsidRDefault="008A280E" w:rsidP="008A280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URW Geometric" w:hAnsi="URW Geometric"/>
        </w:rPr>
      </w:pPr>
      <w:r w:rsidRPr="00DF6511">
        <w:rPr>
          <w:rFonts w:ascii="URW Geometric" w:hAnsi="URW Geometric"/>
        </w:rPr>
        <w:t>Ability to bring practical or artistic skills to your key worker role to share with young people (desirable);</w:t>
      </w:r>
    </w:p>
    <w:p w14:paraId="5786E4FB" w14:textId="77777777" w:rsidR="008A280E" w:rsidRPr="00DF6511" w:rsidRDefault="008A280E" w:rsidP="008A280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URW Geometric" w:hAnsi="URW Geometric"/>
        </w:rPr>
      </w:pPr>
      <w:r w:rsidRPr="00DF6511">
        <w:rPr>
          <w:rFonts w:ascii="URW Geometric" w:hAnsi="URW Geometric"/>
        </w:rPr>
        <w:t>Understanding of the complexities of youth homelessness legislation and practice (desirable);</w:t>
      </w:r>
    </w:p>
    <w:p w14:paraId="6D0B4374" w14:textId="77777777" w:rsidR="008A280E" w:rsidRPr="00DF6511" w:rsidRDefault="008A280E" w:rsidP="008A280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URW Geometric" w:hAnsi="URW Geometric"/>
        </w:rPr>
      </w:pPr>
      <w:r w:rsidRPr="00DF6511">
        <w:rPr>
          <w:rFonts w:ascii="URW Geometric" w:hAnsi="URW Geometric"/>
        </w:rPr>
        <w:t>Previous experience of fundraising or bid writing (desirable).</w:t>
      </w:r>
    </w:p>
    <w:p w14:paraId="6427A3E9" w14:textId="77777777" w:rsidR="008A280E" w:rsidRPr="00DF6511" w:rsidRDefault="008A280E" w:rsidP="008A280E">
      <w:pPr>
        <w:pStyle w:val="ListParagraph"/>
        <w:jc w:val="both"/>
        <w:rPr>
          <w:rFonts w:ascii="URW Geometric" w:hAnsi="URW Geometric"/>
        </w:rPr>
      </w:pPr>
    </w:p>
    <w:p w14:paraId="5FC81BB3" w14:textId="77777777" w:rsidR="008A280E" w:rsidRPr="00DF6511" w:rsidRDefault="008A280E" w:rsidP="008A280E">
      <w:pPr>
        <w:spacing w:after="160" w:line="259" w:lineRule="auto"/>
        <w:jc w:val="both"/>
        <w:rPr>
          <w:rFonts w:ascii="URW Geometric" w:hAnsi="URW Geometric" w:cs="Arial"/>
          <w:b/>
        </w:rPr>
      </w:pPr>
      <w:r w:rsidRPr="00DF6511">
        <w:rPr>
          <w:rFonts w:ascii="URW Geometric" w:hAnsi="URW Geometric" w:cs="Arial"/>
          <w:b/>
        </w:rPr>
        <w:lastRenderedPageBreak/>
        <w:t>Other:</w:t>
      </w:r>
    </w:p>
    <w:p w14:paraId="1ADB9E1C" w14:textId="77777777" w:rsidR="008A280E" w:rsidRPr="00DF6511" w:rsidRDefault="008A280E" w:rsidP="008A280E">
      <w:pPr>
        <w:numPr>
          <w:ilvl w:val="0"/>
          <w:numId w:val="3"/>
        </w:numPr>
        <w:jc w:val="both"/>
        <w:rPr>
          <w:rFonts w:ascii="URW Geometric" w:hAnsi="URW Geometric"/>
          <w:color w:val="000000"/>
        </w:rPr>
      </w:pPr>
      <w:r w:rsidRPr="00DF6511">
        <w:rPr>
          <w:rFonts w:ascii="URW Geometric" w:hAnsi="URW Geometric"/>
          <w:color w:val="000000"/>
        </w:rPr>
        <w:t>Willingness to engage in regular reflective practice, including clinical supervision</w:t>
      </w:r>
    </w:p>
    <w:p w14:paraId="764D6A37" w14:textId="77777777" w:rsidR="008A280E" w:rsidRPr="00DF6511" w:rsidRDefault="008A280E" w:rsidP="008A280E">
      <w:pPr>
        <w:numPr>
          <w:ilvl w:val="0"/>
          <w:numId w:val="3"/>
        </w:numPr>
        <w:jc w:val="both"/>
        <w:rPr>
          <w:rFonts w:ascii="URW Geometric" w:hAnsi="URW Geometric"/>
          <w:color w:val="000000"/>
        </w:rPr>
      </w:pPr>
      <w:r w:rsidRPr="00DF6511">
        <w:rPr>
          <w:rFonts w:ascii="URW Geometric" w:hAnsi="URW Geometric"/>
          <w:color w:val="000000"/>
        </w:rPr>
        <w:t xml:space="preserve">Willingness to be on our out of hours calls rota, and to occasionally work unsociable hours. </w:t>
      </w:r>
    </w:p>
    <w:p w14:paraId="12F0BC37" w14:textId="77777777" w:rsidR="008A280E" w:rsidRDefault="008A280E" w:rsidP="008A280E">
      <w:pPr>
        <w:jc w:val="both"/>
      </w:pPr>
    </w:p>
    <w:p w14:paraId="5091A103" w14:textId="77777777" w:rsidR="000315FB" w:rsidRDefault="000315FB">
      <w:bookmarkStart w:id="0" w:name="_GoBack"/>
      <w:bookmarkEnd w:id="0"/>
    </w:p>
    <w:sectPr w:rsidR="000315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RW Geometric">
    <w:panose1 w:val="00000000000000000000"/>
    <w:charset w:val="00"/>
    <w:family w:val="auto"/>
    <w:pitch w:val="variable"/>
    <w:sig w:usb0="A00002FF" w:usb1="0000205B" w:usb2="00000000" w:usb3="00000000" w:csb0="0000019F" w:csb1="00000000"/>
  </w:font>
  <w:font w:name="Rubik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A17E5"/>
    <w:multiLevelType w:val="multilevel"/>
    <w:tmpl w:val="EC0E719E"/>
    <w:lvl w:ilvl="0">
      <w:start w:val="1"/>
      <w:numFmt w:val="lowerLetter"/>
      <w:lvlText w:val="%1."/>
      <w:lvlJc w:val="left"/>
      <w:pPr>
        <w:ind w:left="720" w:hanging="360"/>
      </w:pPr>
      <w:rPr>
        <w:rFonts w:ascii="URW Geometric" w:eastAsia="Rubik" w:hAnsi="URW Geometric" w:cs="Rubik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3EFE45B7"/>
    <w:multiLevelType w:val="hybridMultilevel"/>
    <w:tmpl w:val="E9D675C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C103D"/>
    <w:multiLevelType w:val="multilevel"/>
    <w:tmpl w:val="EC0E719E"/>
    <w:lvl w:ilvl="0">
      <w:start w:val="1"/>
      <w:numFmt w:val="lowerLetter"/>
      <w:lvlText w:val="%1."/>
      <w:lvlJc w:val="left"/>
      <w:pPr>
        <w:ind w:left="720" w:hanging="360"/>
      </w:pPr>
      <w:rPr>
        <w:rFonts w:ascii="URW Geometric" w:eastAsia="Rubik" w:hAnsi="URW Geometric" w:cs="Rubik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80E"/>
    <w:rsid w:val="000315FB"/>
    <w:rsid w:val="008A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65285"/>
  <w15:chartTrackingRefBased/>
  <w15:docId w15:val="{E024CA57-4229-4098-8EE0-E77CC866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URW Geometric" w:eastAsiaTheme="minorHAnsi" w:hAnsi="URW Geometric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280E"/>
    <w:pPr>
      <w:spacing w:after="0" w:line="240" w:lineRule="auto"/>
    </w:pPr>
    <w:rPr>
      <w:rFonts w:asciiTheme="minorHAnsi" w:hAnsi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80E"/>
    <w:pPr>
      <w:spacing w:after="160" w:line="259" w:lineRule="auto"/>
      <w:ind w:left="720"/>
      <w:contextualSpacing/>
    </w:pPr>
    <w:rPr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8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8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018357B31B040B67AA33D981651A5" ma:contentTypeVersion="396" ma:contentTypeDescription="Create a new document." ma:contentTypeScope="" ma:versionID="d9b8358de62d4b21d9e3b2d1afb485c9">
  <xsd:schema xmlns:xsd="http://www.w3.org/2001/XMLSchema" xmlns:xs="http://www.w3.org/2001/XMLSchema" xmlns:p="http://schemas.microsoft.com/office/2006/metadata/properties" xmlns:ns2="b0aea81c-1474-47c6-b0f5-8f037a11c3d0" xmlns:ns3="078adaab-d643-420c-bd7b-e1b5dda3485e" targetNamespace="http://schemas.microsoft.com/office/2006/metadata/properties" ma:root="true" ma:fieldsID="422242e44fc8c064565715ced7de13c6" ns2:_="" ns3:_="">
    <xsd:import namespace="b0aea81c-1474-47c6-b0f5-8f037a11c3d0"/>
    <xsd:import namespace="078adaab-d643-420c-bd7b-e1b5dda348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ea81c-1474-47c6-b0f5-8f037a11c3d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adaab-d643-420c-bd7b-e1b5dda348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0aea81c-1474-47c6-b0f5-8f037a11c3d0">Z2YJX4NWH6U7-1495056799-361252</_dlc_DocId>
    <_dlc_DocIdUrl xmlns="b0aea81c-1474-47c6-b0f5-8f037a11c3d0">
      <Url>https://caringinbristol.sharepoint.com/sites/fs-share/_layouts/15/DocIdRedir.aspx?ID=Z2YJX4NWH6U7-1495056799-361252</Url>
      <Description>Z2YJX4NWH6U7-1495056799-361252</Description>
    </_dlc_DocIdUrl>
  </documentManagement>
</p:properties>
</file>

<file path=customXml/itemProps1.xml><?xml version="1.0" encoding="utf-8"?>
<ds:datastoreItem xmlns:ds="http://schemas.openxmlformats.org/officeDocument/2006/customXml" ds:itemID="{9D4C64B3-3401-4368-BB41-A450C75EB50F}"/>
</file>

<file path=customXml/itemProps2.xml><?xml version="1.0" encoding="utf-8"?>
<ds:datastoreItem xmlns:ds="http://schemas.openxmlformats.org/officeDocument/2006/customXml" ds:itemID="{59D9EA3A-8D4D-4010-857A-BCDBD18157BB}"/>
</file>

<file path=customXml/itemProps3.xml><?xml version="1.0" encoding="utf-8"?>
<ds:datastoreItem xmlns:ds="http://schemas.openxmlformats.org/officeDocument/2006/customXml" ds:itemID="{53B5274C-9892-4D0D-97C2-1274A09079E6}"/>
</file>

<file path=customXml/itemProps4.xml><?xml version="1.0" encoding="utf-8"?>
<ds:datastoreItem xmlns:ds="http://schemas.openxmlformats.org/officeDocument/2006/customXml" ds:itemID="{7D807631-E198-4965-BB33-6EFE8CBF72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Swift</dc:creator>
  <cp:keywords/>
  <dc:description/>
  <cp:lastModifiedBy>Marianne Swift</cp:lastModifiedBy>
  <cp:revision>1</cp:revision>
  <dcterms:created xsi:type="dcterms:W3CDTF">2019-03-08T13:07:00Z</dcterms:created>
  <dcterms:modified xsi:type="dcterms:W3CDTF">2019-03-08T13:08:00Z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0x01010044E018357B31B040B67AA33D981651A5</vt:lpwstr>
  </property>
  <property fmtid="{D5CDD505-2E9C-101B-9397-08002B2CF9AE}" pid="3" name="_dlc_DocIdItemGuid">
    <vt:lpwstr>ab35a99f-57b9-4694-a764-2d812ebc14ba</vt:lpwstr>
  </property>
</Properties>
</file>