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B9B82" w14:textId="49AD7A1B" w:rsidR="6D5A609C" w:rsidRPr="00BD7AE7" w:rsidRDefault="6D5A609C" w:rsidP="12370B33">
      <w:pPr>
        <w:ind w:left="7200"/>
        <w:jc w:val="both"/>
        <w:rPr>
          <w:sz w:val="22"/>
          <w:szCs w:val="22"/>
        </w:rPr>
      </w:pPr>
    </w:p>
    <w:p w14:paraId="35805105" w14:textId="1183ECEC" w:rsidR="0094268D" w:rsidRPr="00BD7AE7" w:rsidRDefault="00BD7AE7" w:rsidP="003E4730">
      <w:pPr>
        <w:rPr>
          <w:rFonts w:ascii="URW Geometric" w:hAnsi="URW Geometric"/>
          <w:b/>
          <w:bCs/>
          <w:sz w:val="22"/>
          <w:szCs w:val="22"/>
        </w:rPr>
      </w:pPr>
      <w:r w:rsidRPr="00BD7AE7">
        <w:rPr>
          <w:rFonts w:ascii="URW Geometric" w:hAnsi="URW Geometric"/>
          <w:b/>
          <w:bCs/>
          <w:sz w:val="22"/>
          <w:szCs w:val="22"/>
        </w:rPr>
        <w:t xml:space="preserve">Head of </w:t>
      </w:r>
      <w:r w:rsidR="00D7055C">
        <w:rPr>
          <w:rFonts w:ascii="URW Geometric" w:hAnsi="URW Geometric"/>
          <w:b/>
          <w:bCs/>
          <w:sz w:val="22"/>
          <w:szCs w:val="22"/>
        </w:rPr>
        <w:t>Trusts</w:t>
      </w:r>
      <w:r w:rsidR="00695925">
        <w:rPr>
          <w:rFonts w:ascii="URW Geometric" w:hAnsi="URW Geometric"/>
          <w:b/>
          <w:bCs/>
          <w:sz w:val="22"/>
          <w:szCs w:val="22"/>
        </w:rPr>
        <w:t xml:space="preserve"> &amp;</w:t>
      </w:r>
      <w:r w:rsidR="00D7055C">
        <w:rPr>
          <w:rFonts w:ascii="URW Geometric" w:hAnsi="URW Geometric"/>
          <w:b/>
          <w:bCs/>
          <w:sz w:val="22"/>
          <w:szCs w:val="22"/>
        </w:rPr>
        <w:t xml:space="preserve"> Foundations</w:t>
      </w:r>
    </w:p>
    <w:p w14:paraId="16B0F619" w14:textId="78373946" w:rsidR="0094268D" w:rsidRPr="00BD7AE7" w:rsidRDefault="00AC3B95" w:rsidP="00B25D4B">
      <w:pPr>
        <w:jc w:val="both"/>
        <w:rPr>
          <w:rFonts w:ascii="URW Geometric" w:hAnsi="URW Geometric"/>
          <w:sz w:val="22"/>
          <w:szCs w:val="22"/>
        </w:rPr>
      </w:pPr>
      <w:r w:rsidRPr="00BD7AE7">
        <w:rPr>
          <w:rFonts w:ascii="URW Geometric" w:hAnsi="URW Geometric"/>
          <w:b/>
          <w:bCs/>
          <w:sz w:val="22"/>
          <w:szCs w:val="22"/>
        </w:rPr>
        <w:t xml:space="preserve">Specifics of the role    </w:t>
      </w:r>
    </w:p>
    <w:p w14:paraId="186C6013" w14:textId="684E64B6" w:rsidR="0094268D" w:rsidRPr="00BD7AE7" w:rsidRDefault="0094268D" w:rsidP="00B25D4B">
      <w:pPr>
        <w:jc w:val="both"/>
        <w:rPr>
          <w:rFonts w:ascii="URW Geometric" w:hAnsi="URW Geometric" w:cs="Arial"/>
          <w:sz w:val="22"/>
          <w:szCs w:val="22"/>
          <w:lang w:eastAsia="en-GB"/>
        </w:rPr>
      </w:pPr>
      <w:r w:rsidRPr="00BD7AE7">
        <w:rPr>
          <w:rFonts w:ascii="URW Geometric" w:hAnsi="URW Geometric" w:cs="Arial"/>
          <w:b/>
          <w:bCs/>
          <w:sz w:val="22"/>
          <w:szCs w:val="22"/>
        </w:rPr>
        <w:t>Salary</w:t>
      </w:r>
      <w:r w:rsidR="003B1F77" w:rsidRPr="00BD7AE7">
        <w:rPr>
          <w:rFonts w:ascii="URW Geometric" w:hAnsi="URW Geometric" w:cs="Arial"/>
          <w:b/>
          <w:bCs/>
          <w:sz w:val="22"/>
          <w:szCs w:val="22"/>
        </w:rPr>
        <w:t xml:space="preserve"> Scale</w:t>
      </w:r>
      <w:r w:rsidRPr="00BD7AE7">
        <w:rPr>
          <w:rFonts w:ascii="URW Geometric" w:hAnsi="URW Geometric" w:cs="Arial"/>
          <w:b/>
          <w:bCs/>
          <w:sz w:val="22"/>
          <w:szCs w:val="22"/>
        </w:rPr>
        <w:t xml:space="preserve">: </w:t>
      </w:r>
      <w:r w:rsidR="00BC026A" w:rsidRPr="00820483">
        <w:rPr>
          <w:rFonts w:ascii="URW Geometric" w:hAnsi="URW Geometric" w:cs="Arial"/>
          <w:sz w:val="22"/>
          <w:szCs w:val="22"/>
        </w:rPr>
        <w:t xml:space="preserve">Band C, </w:t>
      </w:r>
      <w:r w:rsidR="005A5929" w:rsidRPr="005A5929">
        <w:rPr>
          <w:rFonts w:ascii="URW Geometric" w:hAnsi="URW Geometric" w:cs="Arial"/>
          <w:sz w:val="22"/>
          <w:szCs w:val="22"/>
        </w:rPr>
        <w:t xml:space="preserve">£36,340 </w:t>
      </w:r>
      <w:r w:rsidR="008E091E">
        <w:rPr>
          <w:rFonts w:ascii="URW Geometric" w:hAnsi="URW Geometric" w:cs="Arial"/>
          <w:sz w:val="22"/>
          <w:szCs w:val="22"/>
        </w:rPr>
        <w:t>- £46,385, dependent on experience</w:t>
      </w:r>
    </w:p>
    <w:p w14:paraId="0E0ABC37" w14:textId="36BD1FDE" w:rsidR="0094268D" w:rsidRPr="00BD7AE7" w:rsidRDefault="0094268D" w:rsidP="69354A07">
      <w:pPr>
        <w:jc w:val="both"/>
        <w:rPr>
          <w:rFonts w:ascii="URW Geometric" w:hAnsi="URW Geometric" w:cs="Arial"/>
          <w:sz w:val="22"/>
          <w:szCs w:val="22"/>
        </w:rPr>
      </w:pPr>
      <w:r w:rsidRPr="00BD7AE7">
        <w:rPr>
          <w:rFonts w:ascii="URW Geometric" w:hAnsi="URW Geometric" w:cs="Arial"/>
          <w:b/>
          <w:bCs/>
          <w:sz w:val="22"/>
          <w:szCs w:val="22"/>
        </w:rPr>
        <w:t>Position:</w:t>
      </w:r>
      <w:r w:rsidRPr="00BD7AE7">
        <w:rPr>
          <w:rFonts w:ascii="URW Geometric" w:hAnsi="URW Geometric" w:cs="Arial"/>
          <w:sz w:val="22"/>
          <w:szCs w:val="22"/>
        </w:rPr>
        <w:t xml:space="preserve"> </w:t>
      </w:r>
      <w:r w:rsidR="00BD7AE7" w:rsidRPr="00BD7AE7">
        <w:rPr>
          <w:rFonts w:ascii="URW Geometric" w:hAnsi="URW Geometric" w:cs="Arial"/>
          <w:sz w:val="22"/>
          <w:szCs w:val="22"/>
        </w:rPr>
        <w:t>0.</w:t>
      </w:r>
      <w:r w:rsidR="00D7055C">
        <w:rPr>
          <w:rFonts w:ascii="URW Geometric" w:hAnsi="URW Geometric" w:cs="Arial"/>
          <w:sz w:val="22"/>
          <w:szCs w:val="22"/>
        </w:rPr>
        <w:t>6</w:t>
      </w:r>
      <w:r w:rsidR="00BD7AE7" w:rsidRPr="00BD7AE7">
        <w:rPr>
          <w:rFonts w:ascii="URW Geometric" w:hAnsi="URW Geometric" w:cs="Arial"/>
          <w:sz w:val="22"/>
          <w:szCs w:val="22"/>
        </w:rPr>
        <w:t xml:space="preserve">FTE </w:t>
      </w:r>
      <w:r w:rsidR="00E82E32" w:rsidRPr="00BD7AE7">
        <w:rPr>
          <w:rFonts w:ascii="URW Geometric" w:hAnsi="URW Geometric" w:cs="Arial"/>
          <w:sz w:val="22"/>
          <w:szCs w:val="22"/>
        </w:rPr>
        <w:t>(Flexible working)</w:t>
      </w:r>
    </w:p>
    <w:p w14:paraId="46FB492E" w14:textId="53F270A5" w:rsidR="0094268D" w:rsidRDefault="0094268D" w:rsidP="5099E144">
      <w:pPr>
        <w:jc w:val="both"/>
        <w:rPr>
          <w:rFonts w:ascii="URW Geometric" w:hAnsi="URW Geometric" w:cs="Arial"/>
          <w:sz w:val="22"/>
          <w:szCs w:val="22"/>
        </w:rPr>
      </w:pPr>
      <w:r w:rsidRPr="00BD7AE7">
        <w:rPr>
          <w:rFonts w:ascii="URW Geometric" w:hAnsi="URW Geometric" w:cs="Arial"/>
          <w:b/>
          <w:bCs/>
          <w:sz w:val="22"/>
          <w:szCs w:val="22"/>
        </w:rPr>
        <w:t xml:space="preserve">Leave: </w:t>
      </w:r>
      <w:r w:rsidRPr="00BD7AE7">
        <w:rPr>
          <w:rFonts w:ascii="URW Geometric" w:hAnsi="URW Geometric" w:cs="Arial"/>
          <w:sz w:val="22"/>
          <w:szCs w:val="22"/>
        </w:rPr>
        <w:t xml:space="preserve">33 days </w:t>
      </w:r>
      <w:r w:rsidR="00E96271" w:rsidRPr="00BD7AE7">
        <w:rPr>
          <w:rFonts w:ascii="URW Geometric" w:hAnsi="URW Geometric" w:cs="Arial"/>
          <w:sz w:val="22"/>
          <w:szCs w:val="22"/>
        </w:rPr>
        <w:t xml:space="preserve">per annum </w:t>
      </w:r>
      <w:r w:rsidRPr="00BD7AE7">
        <w:rPr>
          <w:rFonts w:ascii="URW Geometric" w:hAnsi="URW Geometric" w:cs="Arial"/>
          <w:sz w:val="22"/>
          <w:szCs w:val="22"/>
        </w:rPr>
        <w:t>(</w:t>
      </w:r>
      <w:r w:rsidR="75C83222" w:rsidRPr="00BD7AE7">
        <w:rPr>
          <w:rFonts w:ascii="URW Geometric" w:hAnsi="URW Geometric" w:cs="Arial"/>
          <w:sz w:val="22"/>
          <w:szCs w:val="22"/>
        </w:rPr>
        <w:t xml:space="preserve">pro rata, </w:t>
      </w:r>
      <w:r w:rsidRPr="00BD7AE7">
        <w:rPr>
          <w:rFonts w:ascii="URW Geometric" w:hAnsi="URW Geometric" w:cs="Arial"/>
          <w:sz w:val="22"/>
          <w:szCs w:val="22"/>
        </w:rPr>
        <w:t>inclusive of bank holidays)</w:t>
      </w:r>
    </w:p>
    <w:p w14:paraId="16D85039" w14:textId="1EE612F9" w:rsidR="005F091F" w:rsidRPr="005F091F" w:rsidRDefault="005F091F" w:rsidP="5099E144">
      <w:pPr>
        <w:jc w:val="both"/>
        <w:rPr>
          <w:rFonts w:ascii="URW Geometric" w:hAnsi="URW Geometric" w:cs="Arial"/>
          <w:b/>
          <w:bCs/>
          <w:sz w:val="22"/>
          <w:szCs w:val="22"/>
        </w:rPr>
      </w:pPr>
      <w:r w:rsidRPr="005F091F">
        <w:rPr>
          <w:rFonts w:ascii="URW Geometric" w:hAnsi="URW Geometric" w:cs="Arial"/>
          <w:b/>
          <w:bCs/>
          <w:sz w:val="22"/>
          <w:szCs w:val="22"/>
        </w:rPr>
        <w:t>Place of work</w:t>
      </w:r>
      <w:r>
        <w:rPr>
          <w:rFonts w:ascii="URW Geometric" w:hAnsi="URW Geometric" w:cs="Arial"/>
          <w:b/>
          <w:bCs/>
          <w:sz w:val="22"/>
          <w:szCs w:val="22"/>
        </w:rPr>
        <w:t xml:space="preserve">: </w:t>
      </w:r>
      <w:r w:rsidRPr="005F091F">
        <w:rPr>
          <w:rFonts w:ascii="URW Geometric" w:hAnsi="URW Geometric" w:cs="Arial"/>
          <w:sz w:val="22"/>
          <w:szCs w:val="22"/>
        </w:rPr>
        <w:t>Flexible</w:t>
      </w:r>
      <w:r>
        <w:rPr>
          <w:rFonts w:ascii="URW Geometric" w:hAnsi="URW Geometric" w:cs="Arial"/>
          <w:sz w:val="22"/>
          <w:szCs w:val="22"/>
        </w:rPr>
        <w:t xml:space="preserve"> with time in the office to be agreed. </w:t>
      </w:r>
    </w:p>
    <w:p w14:paraId="18FACFA5" w14:textId="5A0EE18C" w:rsidR="0094268D" w:rsidRPr="00BD7AE7" w:rsidRDefault="0094268D" w:rsidP="0008543C">
      <w:pPr>
        <w:jc w:val="both"/>
        <w:rPr>
          <w:rFonts w:ascii="URW Geometric" w:hAnsi="URW Geometric"/>
          <w:sz w:val="22"/>
          <w:szCs w:val="22"/>
        </w:rPr>
      </w:pPr>
      <w:r w:rsidRPr="00BD7AE7">
        <w:rPr>
          <w:rFonts w:ascii="URW Geometric" w:hAnsi="URW Geometric" w:cs="Arial"/>
          <w:b/>
          <w:bCs/>
          <w:iCs/>
          <w:sz w:val="22"/>
          <w:szCs w:val="22"/>
        </w:rPr>
        <w:t>Conditions:</w:t>
      </w:r>
      <w:r w:rsidRPr="00BD7AE7">
        <w:rPr>
          <w:rFonts w:ascii="URW Geometric" w:hAnsi="URW Geometric" w:cs="Arial"/>
          <w:bCs/>
          <w:iCs/>
          <w:sz w:val="22"/>
          <w:szCs w:val="22"/>
        </w:rPr>
        <w:t xml:space="preserve"> </w:t>
      </w:r>
      <w:r w:rsidRPr="00BD7AE7">
        <w:rPr>
          <w:rFonts w:ascii="URW Geometric" w:hAnsi="URW Geometric"/>
          <w:sz w:val="22"/>
          <w:szCs w:val="22"/>
        </w:rPr>
        <w:t>Enhanced Disclosure CRB required; all staff have responsibilities for the protection of children and young people and work to Caring in Bristol’s Policy for Protecting Children and Young People</w:t>
      </w:r>
      <w:r w:rsidR="00BD2BF1">
        <w:rPr>
          <w:rFonts w:ascii="URW Geometric" w:hAnsi="URW Geometric"/>
          <w:sz w:val="22"/>
          <w:szCs w:val="22"/>
        </w:rPr>
        <w:t xml:space="preserve"> </w:t>
      </w:r>
    </w:p>
    <w:p w14:paraId="3FAE4E84" w14:textId="59619E1C" w:rsidR="0094268D" w:rsidRPr="00BD7AE7" w:rsidRDefault="0094268D" w:rsidP="00B25D4B">
      <w:pPr>
        <w:jc w:val="both"/>
        <w:rPr>
          <w:rFonts w:ascii="URW Geometric" w:hAnsi="URW Geometric" w:cs="Arial"/>
          <w:iCs/>
          <w:sz w:val="22"/>
          <w:szCs w:val="22"/>
        </w:rPr>
      </w:pPr>
      <w:r w:rsidRPr="00BD7AE7">
        <w:rPr>
          <w:rFonts w:ascii="URW Geometric" w:hAnsi="URW Geometric" w:cs="Arial"/>
          <w:b/>
          <w:bCs/>
          <w:iCs/>
          <w:sz w:val="22"/>
          <w:szCs w:val="22"/>
        </w:rPr>
        <w:t xml:space="preserve">Responsible to: </w:t>
      </w:r>
      <w:r w:rsidR="00EC2F86">
        <w:rPr>
          <w:rFonts w:ascii="URW Geometric" w:hAnsi="URW Geometric" w:cs="Arial"/>
          <w:iCs/>
          <w:sz w:val="22"/>
          <w:szCs w:val="22"/>
        </w:rPr>
        <w:t>Director</w:t>
      </w:r>
      <w:r w:rsidR="00BD7AE7" w:rsidRPr="00BD7AE7">
        <w:rPr>
          <w:rFonts w:ascii="URW Geometric" w:hAnsi="URW Geometric" w:cs="Arial"/>
          <w:iCs/>
          <w:sz w:val="22"/>
          <w:szCs w:val="22"/>
        </w:rPr>
        <w:t xml:space="preserve"> of Income Generation</w:t>
      </w:r>
      <w:r w:rsidR="00A1783E">
        <w:rPr>
          <w:rFonts w:ascii="URW Geometric" w:hAnsi="URW Geometric" w:cs="Arial"/>
          <w:iCs/>
          <w:sz w:val="22"/>
          <w:szCs w:val="22"/>
        </w:rPr>
        <w:t>/Charity Director</w:t>
      </w:r>
    </w:p>
    <w:p w14:paraId="2F5A188C" w14:textId="0D995F53" w:rsidR="0094268D" w:rsidRPr="00BD7AE7" w:rsidRDefault="0094268D" w:rsidP="00B25D4B">
      <w:pPr>
        <w:jc w:val="both"/>
        <w:rPr>
          <w:rFonts w:ascii="URW Geometric" w:hAnsi="URW Geometric" w:cs="Arial"/>
          <w:b/>
          <w:bCs/>
          <w:iCs/>
          <w:sz w:val="22"/>
          <w:szCs w:val="22"/>
        </w:rPr>
      </w:pPr>
    </w:p>
    <w:p w14:paraId="5F3910F2" w14:textId="06FC78A6" w:rsidR="003E4730" w:rsidRPr="00BD7AE7" w:rsidRDefault="003E4730" w:rsidP="003E4730">
      <w:pPr>
        <w:jc w:val="both"/>
        <w:textAlignment w:val="baseline"/>
        <w:rPr>
          <w:rFonts w:ascii="Segoe UI" w:eastAsia="Times New Roman" w:hAnsi="Segoe UI" w:cs="Segoe UI"/>
          <w:sz w:val="22"/>
          <w:szCs w:val="22"/>
          <w:lang w:eastAsia="en-GB"/>
        </w:rPr>
      </w:pPr>
      <w:r w:rsidRPr="00BD7AE7">
        <w:rPr>
          <w:rFonts w:ascii="URW Geometric" w:eastAsia="Times New Roman" w:hAnsi="URW Geometric" w:cs="Segoe UI"/>
          <w:b/>
          <w:bCs/>
          <w:sz w:val="22"/>
          <w:szCs w:val="22"/>
          <w:lang w:eastAsia="en-GB"/>
        </w:rPr>
        <w:t>Who we are</w:t>
      </w:r>
      <w:r w:rsidRPr="00BD7AE7">
        <w:rPr>
          <w:rFonts w:ascii="URW Geometric" w:eastAsia="Times New Roman" w:hAnsi="URW Geometric" w:cs="Segoe UI"/>
          <w:sz w:val="22"/>
          <w:szCs w:val="22"/>
          <w:lang w:eastAsia="en-GB"/>
        </w:rPr>
        <w:t>  </w:t>
      </w:r>
    </w:p>
    <w:p w14:paraId="1FD21E67" w14:textId="2C9C65DC" w:rsidR="003E4730" w:rsidRPr="00BD7AE7" w:rsidRDefault="003E4730" w:rsidP="003E4730">
      <w:pPr>
        <w:textAlignment w:val="baseline"/>
        <w:rPr>
          <w:rFonts w:ascii="Segoe UI" w:eastAsia="Times New Roman" w:hAnsi="Segoe UI" w:cs="Segoe UI"/>
          <w:sz w:val="22"/>
          <w:szCs w:val="22"/>
          <w:lang w:eastAsia="en-GB"/>
        </w:rPr>
      </w:pPr>
      <w:r w:rsidRPr="00BD7AE7">
        <w:rPr>
          <w:rFonts w:ascii="URW Geometric" w:eastAsia="Times New Roman" w:hAnsi="URW Geometric" w:cs="Segoe UI"/>
          <w:sz w:val="22"/>
          <w:szCs w:val="22"/>
          <w:lang w:eastAsia="en-GB"/>
        </w:rPr>
        <w:t>Caring in Bristol’s vision is creating a city empowered to solve homelessness. We work in imaginative and creative ways with people experiencing or a risk of homelessness, with the public and with community partners to bring about lasting change in Bristol and beyond.  </w:t>
      </w:r>
    </w:p>
    <w:p w14:paraId="207340C7" w14:textId="6095ED06" w:rsidR="003E4730" w:rsidRPr="00BD7AE7" w:rsidRDefault="003E4730" w:rsidP="003E4730">
      <w:pPr>
        <w:textAlignment w:val="baseline"/>
        <w:rPr>
          <w:rFonts w:ascii="Segoe UI" w:eastAsia="Times New Roman" w:hAnsi="Segoe UI" w:cs="Segoe UI"/>
          <w:sz w:val="22"/>
          <w:szCs w:val="22"/>
          <w:lang w:eastAsia="en-GB"/>
        </w:rPr>
      </w:pPr>
      <w:r w:rsidRPr="00BD7AE7">
        <w:rPr>
          <w:rFonts w:ascii="URW Geometric" w:eastAsia="Times New Roman" w:hAnsi="URW Geometric" w:cs="Segoe UI"/>
          <w:sz w:val="22"/>
          <w:szCs w:val="22"/>
          <w:lang w:eastAsia="en-GB"/>
        </w:rPr>
        <w:t>We are small yet highly ambitious and have significantly expanded our reach over the last three years to fund the work we are passionate about in our city. COVID-19 has transformed the strategies needed to support people at risk of or experiencing homelessness in Bristol, pushing many into precarious housing situations and creating large numbers of newly housed people that could fall back into homelessness.   </w:t>
      </w:r>
    </w:p>
    <w:p w14:paraId="0088DD27" w14:textId="77777777" w:rsidR="003E4730" w:rsidRPr="00BD7AE7" w:rsidRDefault="003E4730" w:rsidP="003E4730">
      <w:pPr>
        <w:textAlignment w:val="baseline"/>
        <w:rPr>
          <w:rFonts w:ascii="Segoe UI" w:eastAsia="Times New Roman" w:hAnsi="Segoe UI" w:cs="Segoe UI"/>
          <w:sz w:val="22"/>
          <w:szCs w:val="22"/>
          <w:lang w:eastAsia="en-GB"/>
        </w:rPr>
      </w:pPr>
      <w:r w:rsidRPr="00BD7AE7">
        <w:rPr>
          <w:rFonts w:ascii="URW Geometric" w:eastAsia="Times New Roman" w:hAnsi="URW Geometric" w:cs="Segoe UI"/>
          <w:sz w:val="22"/>
          <w:szCs w:val="22"/>
          <w:lang w:eastAsia="en-GB"/>
        </w:rPr>
        <w:t> </w:t>
      </w:r>
    </w:p>
    <w:p w14:paraId="08065371" w14:textId="72B2FB69" w:rsidR="003E4730" w:rsidRPr="00BD7AE7" w:rsidRDefault="003E4730" w:rsidP="003E4730">
      <w:pPr>
        <w:jc w:val="both"/>
        <w:rPr>
          <w:rFonts w:ascii="URW Geometric" w:hAnsi="URW Geometric"/>
          <w:b/>
          <w:sz w:val="22"/>
          <w:szCs w:val="22"/>
        </w:rPr>
      </w:pPr>
      <w:r w:rsidRPr="00BD7AE7">
        <w:rPr>
          <w:rFonts w:ascii="URW Geometric" w:hAnsi="URW Geometric"/>
          <w:b/>
          <w:sz w:val="22"/>
          <w:szCs w:val="22"/>
        </w:rPr>
        <w:t>Our values</w:t>
      </w:r>
    </w:p>
    <w:tbl>
      <w:tblPr>
        <w:tblW w:w="0" w:type="auto"/>
        <w:tblLook w:val="04A0" w:firstRow="1" w:lastRow="0" w:firstColumn="1" w:lastColumn="0" w:noHBand="0" w:noVBand="1"/>
      </w:tblPr>
      <w:tblGrid>
        <w:gridCol w:w="3005"/>
        <w:gridCol w:w="3005"/>
        <w:gridCol w:w="3006"/>
      </w:tblGrid>
      <w:tr w:rsidR="003E4730" w:rsidRPr="00BD7AE7" w14:paraId="30E6BD03" w14:textId="77777777" w:rsidTr="00226E58">
        <w:tc>
          <w:tcPr>
            <w:tcW w:w="3005" w:type="dxa"/>
            <w:shd w:val="clear" w:color="auto" w:fill="auto"/>
          </w:tcPr>
          <w:p w14:paraId="75BBCB36" w14:textId="77777777" w:rsidR="003E4730" w:rsidRPr="00BD7AE7" w:rsidRDefault="003E4730" w:rsidP="00226E58">
            <w:pPr>
              <w:pStyle w:val="ListParagraph"/>
              <w:ind w:left="0"/>
              <w:rPr>
                <w:rFonts w:ascii="URW Geometric" w:eastAsia="URW Geometric" w:hAnsi="URW Geometric" w:cs="URW Geometric"/>
                <w:b/>
                <w:bCs/>
                <w:i/>
                <w:iCs/>
                <w:sz w:val="22"/>
                <w:szCs w:val="22"/>
              </w:rPr>
            </w:pPr>
            <w:r w:rsidRPr="00BD7AE7">
              <w:rPr>
                <w:rFonts w:ascii="URW Geometric" w:eastAsia="URW Geometric" w:hAnsi="URW Geometric" w:cs="URW Geometric"/>
                <w:b/>
                <w:bCs/>
                <w:i/>
                <w:iCs/>
                <w:sz w:val="22"/>
                <w:szCs w:val="22"/>
              </w:rPr>
              <w:t>Collaboration</w:t>
            </w:r>
          </w:p>
          <w:p w14:paraId="406FBECE" w14:textId="77777777" w:rsidR="003E4730" w:rsidRPr="00BD7AE7" w:rsidRDefault="003E4730" w:rsidP="00226E58">
            <w:pPr>
              <w:pStyle w:val="ListParagraph"/>
              <w:spacing w:line="257" w:lineRule="auto"/>
              <w:ind w:left="0"/>
              <w:rPr>
                <w:rFonts w:ascii="URW Geometric" w:eastAsia="URW Geometric" w:hAnsi="URW Geometric" w:cs="URW Geometric"/>
                <w:sz w:val="22"/>
                <w:szCs w:val="22"/>
              </w:rPr>
            </w:pPr>
            <w:r w:rsidRPr="00BD7AE7">
              <w:rPr>
                <w:rFonts w:ascii="URW Geometric" w:eastAsia="URW Geometric" w:hAnsi="URW Geometric" w:cs="URW Geometric"/>
                <w:sz w:val="22"/>
                <w:szCs w:val="22"/>
              </w:rPr>
              <w:t xml:space="preserve">We learn, share and work with everyone in our community to create services that best meet need. Our beneficiaries inform the design, delivery, and evaluation of our work. We collect and apply evidence to build partnerships and embed our impact. </w:t>
            </w:r>
          </w:p>
        </w:tc>
        <w:tc>
          <w:tcPr>
            <w:tcW w:w="3005" w:type="dxa"/>
            <w:shd w:val="clear" w:color="auto" w:fill="auto"/>
          </w:tcPr>
          <w:p w14:paraId="19F7C186" w14:textId="77777777" w:rsidR="003E4730" w:rsidRPr="00BD7AE7" w:rsidRDefault="003E4730" w:rsidP="00226E58">
            <w:pPr>
              <w:pStyle w:val="ListParagraph"/>
              <w:spacing w:line="257" w:lineRule="auto"/>
              <w:ind w:left="0"/>
              <w:rPr>
                <w:rFonts w:ascii="URW Geometric" w:eastAsia="URW Geometric" w:hAnsi="URW Geometric" w:cs="URW Geometric"/>
                <w:b/>
                <w:bCs/>
                <w:i/>
                <w:iCs/>
                <w:sz w:val="22"/>
                <w:szCs w:val="22"/>
              </w:rPr>
            </w:pPr>
            <w:r w:rsidRPr="00BD7AE7">
              <w:rPr>
                <w:rFonts w:ascii="URW Geometric" w:eastAsia="URW Geometric" w:hAnsi="URW Geometric" w:cs="URW Geometric"/>
                <w:b/>
                <w:bCs/>
                <w:i/>
                <w:iCs/>
                <w:sz w:val="22"/>
                <w:szCs w:val="22"/>
              </w:rPr>
              <w:t>People first</w:t>
            </w:r>
          </w:p>
          <w:p w14:paraId="50C7FF9B" w14:textId="77777777" w:rsidR="003E4730" w:rsidRPr="00BD7AE7" w:rsidRDefault="003E4730" w:rsidP="00226E58">
            <w:pPr>
              <w:pStyle w:val="ListParagraph"/>
              <w:spacing w:line="257" w:lineRule="auto"/>
              <w:ind w:left="0"/>
              <w:rPr>
                <w:rFonts w:ascii="URW Geometric" w:hAnsi="URW Geometric"/>
                <w:i/>
                <w:iCs/>
                <w:sz w:val="22"/>
                <w:szCs w:val="22"/>
              </w:rPr>
            </w:pPr>
            <w:r w:rsidRPr="00BD7AE7">
              <w:rPr>
                <w:rFonts w:ascii="URW Geometric" w:eastAsia="URW Geometric" w:hAnsi="URW Geometric" w:cs="URW Geometric"/>
                <w:sz w:val="22"/>
                <w:szCs w:val="22"/>
              </w:rPr>
              <w:t>We value human relations, and the strengths people have and are committed to positive change and development in everyone. We will take positive risks with people. We hold that the wellbeing of our staff and volunteers is integral to the positive impact we can make with our beneficiaries. We are inclusive and celebrate diversity.</w:t>
            </w:r>
          </w:p>
          <w:p w14:paraId="23A5B38E" w14:textId="77777777" w:rsidR="003E4730" w:rsidRPr="00BD7AE7" w:rsidRDefault="003E4730" w:rsidP="00226E58">
            <w:pPr>
              <w:rPr>
                <w:rFonts w:ascii="URW Geometric" w:eastAsia="URW Geometric" w:hAnsi="URW Geometric" w:cs="URW Geometric"/>
                <w:b/>
                <w:bCs/>
                <w:sz w:val="22"/>
                <w:szCs w:val="22"/>
              </w:rPr>
            </w:pPr>
          </w:p>
        </w:tc>
        <w:tc>
          <w:tcPr>
            <w:tcW w:w="3006" w:type="dxa"/>
            <w:shd w:val="clear" w:color="auto" w:fill="auto"/>
          </w:tcPr>
          <w:p w14:paraId="26E604B0" w14:textId="77777777" w:rsidR="003E4730" w:rsidRPr="00BD7AE7" w:rsidRDefault="003E4730" w:rsidP="00226E58">
            <w:pPr>
              <w:pStyle w:val="ListParagraph"/>
              <w:spacing w:line="257" w:lineRule="auto"/>
              <w:ind w:left="0"/>
              <w:rPr>
                <w:rFonts w:ascii="URW Geometric" w:eastAsia="URW Geometric" w:hAnsi="URW Geometric" w:cs="URW Geometric"/>
                <w:b/>
                <w:bCs/>
                <w:i/>
                <w:iCs/>
                <w:sz w:val="22"/>
                <w:szCs w:val="22"/>
              </w:rPr>
            </w:pPr>
            <w:r w:rsidRPr="00BD7AE7">
              <w:rPr>
                <w:rFonts w:ascii="URW Geometric" w:eastAsia="URW Geometric" w:hAnsi="URW Geometric" w:cs="URW Geometric"/>
                <w:b/>
                <w:bCs/>
                <w:i/>
                <w:iCs/>
                <w:sz w:val="22"/>
                <w:szCs w:val="22"/>
              </w:rPr>
              <w:t xml:space="preserve">Focus on the end goal </w:t>
            </w:r>
          </w:p>
          <w:p w14:paraId="614E8CF5" w14:textId="77777777" w:rsidR="003E4730" w:rsidRPr="00BD7AE7" w:rsidRDefault="003E4730" w:rsidP="00226E58">
            <w:pPr>
              <w:pStyle w:val="ListParagraph"/>
              <w:spacing w:line="257" w:lineRule="auto"/>
              <w:ind w:left="0"/>
              <w:rPr>
                <w:rFonts w:ascii="URW Geometric" w:eastAsia="URW Geometric" w:hAnsi="URW Geometric" w:cs="URW Geometric"/>
                <w:sz w:val="22"/>
                <w:szCs w:val="22"/>
              </w:rPr>
            </w:pPr>
            <w:r w:rsidRPr="00BD7AE7">
              <w:rPr>
                <w:rFonts w:ascii="URW Geometric" w:eastAsia="URW Geometric" w:hAnsi="URW Geometric" w:cs="URW Geometric"/>
                <w:sz w:val="22"/>
                <w:szCs w:val="22"/>
              </w:rPr>
              <w:t>We work with our beneficiaries and volunteers to achieve their ambitions. We are here to make ourselves no longer needed and want Bristol to be the first major city to end homelessness.</w:t>
            </w:r>
          </w:p>
          <w:p w14:paraId="1D82759D" w14:textId="77777777" w:rsidR="003E4730" w:rsidRPr="00BD7AE7" w:rsidRDefault="003E4730" w:rsidP="00226E58">
            <w:pPr>
              <w:rPr>
                <w:rFonts w:ascii="URW Geometric" w:eastAsia="URW Geometric" w:hAnsi="URW Geometric" w:cs="URW Geometric"/>
                <w:b/>
                <w:bCs/>
                <w:sz w:val="22"/>
                <w:szCs w:val="22"/>
              </w:rPr>
            </w:pPr>
          </w:p>
        </w:tc>
      </w:tr>
    </w:tbl>
    <w:p w14:paraId="4C6E11A3" w14:textId="77777777" w:rsidR="00BD7AE7" w:rsidRDefault="00BD7AE7" w:rsidP="002B5633">
      <w:pPr>
        <w:jc w:val="both"/>
        <w:rPr>
          <w:rFonts w:ascii="URW Geometric" w:hAnsi="URW Geometric" w:cs="Arial"/>
          <w:b/>
          <w:bCs/>
          <w:iCs/>
          <w:sz w:val="22"/>
          <w:szCs w:val="22"/>
        </w:rPr>
      </w:pPr>
    </w:p>
    <w:p w14:paraId="1F741C8A" w14:textId="77777777" w:rsidR="00EC2F86" w:rsidRDefault="00EC2F86" w:rsidP="002B5633">
      <w:pPr>
        <w:jc w:val="both"/>
        <w:rPr>
          <w:rFonts w:ascii="URW Geometric" w:hAnsi="URW Geometric" w:cs="Arial"/>
          <w:b/>
          <w:bCs/>
          <w:iCs/>
          <w:sz w:val="22"/>
          <w:szCs w:val="22"/>
        </w:rPr>
      </w:pPr>
    </w:p>
    <w:p w14:paraId="39696C61" w14:textId="77777777" w:rsidR="00EC2F86" w:rsidRDefault="00EC2F86" w:rsidP="002B5633">
      <w:pPr>
        <w:jc w:val="both"/>
        <w:rPr>
          <w:rFonts w:ascii="URW Geometric" w:hAnsi="URW Geometric" w:cs="Arial"/>
          <w:b/>
          <w:bCs/>
          <w:iCs/>
          <w:sz w:val="22"/>
          <w:szCs w:val="22"/>
        </w:rPr>
      </w:pPr>
    </w:p>
    <w:p w14:paraId="501BEC11" w14:textId="44778D02" w:rsidR="002B5633" w:rsidRPr="00BD7AE7" w:rsidRDefault="002B5633" w:rsidP="002B5633">
      <w:pPr>
        <w:jc w:val="both"/>
        <w:rPr>
          <w:rFonts w:ascii="URW Geometric" w:hAnsi="URW Geometric" w:cs="Arial"/>
          <w:b/>
          <w:bCs/>
          <w:iCs/>
          <w:sz w:val="22"/>
          <w:szCs w:val="22"/>
        </w:rPr>
      </w:pPr>
      <w:r w:rsidRPr="00BD7AE7">
        <w:rPr>
          <w:rFonts w:ascii="URW Geometric" w:hAnsi="URW Geometric" w:cs="Arial"/>
          <w:b/>
          <w:bCs/>
          <w:iCs/>
          <w:sz w:val="22"/>
          <w:szCs w:val="22"/>
        </w:rPr>
        <w:t>Main aims and objectives of the role:</w:t>
      </w:r>
    </w:p>
    <w:p w14:paraId="1FAA0A9E" w14:textId="42C3E8C2" w:rsidR="006220AD" w:rsidRDefault="00760E53" w:rsidP="00BD7AE7">
      <w:pPr>
        <w:rPr>
          <w:rFonts w:ascii="URW Geometric" w:hAnsi="URW Geometric" w:cs="Arial"/>
          <w:sz w:val="22"/>
          <w:szCs w:val="22"/>
        </w:rPr>
      </w:pPr>
      <w:r>
        <w:rPr>
          <w:rFonts w:ascii="URW Geometric" w:hAnsi="URW Geometric" w:cs="Arial"/>
          <w:sz w:val="22"/>
          <w:szCs w:val="22"/>
        </w:rPr>
        <w:t xml:space="preserve">Income from </w:t>
      </w:r>
      <w:r w:rsidR="00D90467">
        <w:rPr>
          <w:rFonts w:ascii="URW Geometric" w:hAnsi="URW Geometric" w:cs="Arial"/>
          <w:sz w:val="22"/>
          <w:szCs w:val="22"/>
        </w:rPr>
        <w:t>t</w:t>
      </w:r>
      <w:r w:rsidR="006220AD">
        <w:rPr>
          <w:rFonts w:ascii="URW Geometric" w:hAnsi="URW Geometric" w:cs="Arial"/>
          <w:sz w:val="22"/>
          <w:szCs w:val="22"/>
        </w:rPr>
        <w:t>rusts</w:t>
      </w:r>
      <w:r>
        <w:rPr>
          <w:rFonts w:ascii="URW Geometric" w:hAnsi="URW Geometric" w:cs="Arial"/>
          <w:sz w:val="22"/>
          <w:szCs w:val="22"/>
        </w:rPr>
        <w:t xml:space="preserve">, </w:t>
      </w:r>
      <w:r w:rsidR="00EC1A7F">
        <w:rPr>
          <w:rFonts w:ascii="URW Geometric" w:hAnsi="URW Geometric" w:cs="Arial"/>
          <w:sz w:val="22"/>
          <w:szCs w:val="22"/>
        </w:rPr>
        <w:t>f</w:t>
      </w:r>
      <w:r w:rsidR="006220AD">
        <w:rPr>
          <w:rFonts w:ascii="URW Geometric" w:hAnsi="URW Geometric" w:cs="Arial"/>
          <w:sz w:val="22"/>
          <w:szCs w:val="22"/>
        </w:rPr>
        <w:t>oundations</w:t>
      </w:r>
      <w:r>
        <w:rPr>
          <w:rFonts w:ascii="URW Geometric" w:hAnsi="URW Geometric" w:cs="Arial"/>
          <w:sz w:val="22"/>
          <w:szCs w:val="22"/>
        </w:rPr>
        <w:t xml:space="preserve"> and statutory funders</w:t>
      </w:r>
      <w:r w:rsidR="006220AD">
        <w:rPr>
          <w:rFonts w:ascii="URW Geometric" w:hAnsi="URW Geometric" w:cs="Arial"/>
          <w:sz w:val="22"/>
          <w:szCs w:val="22"/>
        </w:rPr>
        <w:t xml:space="preserve"> </w:t>
      </w:r>
      <w:r>
        <w:rPr>
          <w:rFonts w:ascii="URW Geometric" w:hAnsi="URW Geometric" w:cs="Arial"/>
          <w:sz w:val="22"/>
          <w:szCs w:val="22"/>
        </w:rPr>
        <w:t>re</w:t>
      </w:r>
      <w:r w:rsidR="006220AD">
        <w:rPr>
          <w:rFonts w:ascii="URW Geometric" w:hAnsi="URW Geometric" w:cs="Arial"/>
          <w:sz w:val="22"/>
          <w:szCs w:val="22"/>
        </w:rPr>
        <w:t>present</w:t>
      </w:r>
      <w:r>
        <w:rPr>
          <w:rFonts w:ascii="URW Geometric" w:hAnsi="URW Geometric" w:cs="Arial"/>
          <w:sz w:val="22"/>
          <w:szCs w:val="22"/>
        </w:rPr>
        <w:t>s</w:t>
      </w:r>
      <w:r w:rsidR="006220AD">
        <w:rPr>
          <w:rFonts w:ascii="URW Geometric" w:hAnsi="URW Geometric" w:cs="Arial"/>
          <w:sz w:val="22"/>
          <w:szCs w:val="22"/>
        </w:rPr>
        <w:t xml:space="preserve"> </w:t>
      </w:r>
      <w:r w:rsidR="00EC1A7F">
        <w:rPr>
          <w:rFonts w:ascii="URW Geometric" w:hAnsi="URW Geometric" w:cs="Arial"/>
          <w:sz w:val="22"/>
          <w:szCs w:val="22"/>
        </w:rPr>
        <w:t xml:space="preserve">over 50% of Caring in Bristol’s income and </w:t>
      </w:r>
      <w:r w:rsidR="00E05C2D">
        <w:rPr>
          <w:rFonts w:ascii="URW Geometric" w:hAnsi="URW Geometric" w:cs="Arial"/>
          <w:sz w:val="22"/>
          <w:szCs w:val="22"/>
        </w:rPr>
        <w:t xml:space="preserve">are </w:t>
      </w:r>
      <w:r w:rsidR="005371AC">
        <w:rPr>
          <w:rFonts w:ascii="URW Geometric" w:hAnsi="URW Geometric" w:cs="Arial"/>
          <w:sz w:val="22"/>
          <w:szCs w:val="22"/>
        </w:rPr>
        <w:t xml:space="preserve">crucial </w:t>
      </w:r>
      <w:r w:rsidR="00952A87">
        <w:rPr>
          <w:rFonts w:ascii="URW Geometric" w:hAnsi="URW Geometric" w:cs="Arial"/>
          <w:sz w:val="22"/>
          <w:szCs w:val="22"/>
        </w:rPr>
        <w:t xml:space="preserve">to </w:t>
      </w:r>
      <w:r w:rsidR="00E05C2D">
        <w:rPr>
          <w:rFonts w:ascii="URW Geometric" w:hAnsi="URW Geometric" w:cs="Arial"/>
          <w:sz w:val="22"/>
          <w:szCs w:val="22"/>
        </w:rPr>
        <w:t xml:space="preserve">our </w:t>
      </w:r>
      <w:r w:rsidR="00C600CB">
        <w:rPr>
          <w:rFonts w:ascii="URW Geometric" w:hAnsi="URW Geometric" w:cs="Arial"/>
          <w:sz w:val="22"/>
          <w:szCs w:val="22"/>
        </w:rPr>
        <w:t xml:space="preserve">future </w:t>
      </w:r>
      <w:r w:rsidR="00E05C2D">
        <w:rPr>
          <w:rFonts w:ascii="URW Geometric" w:hAnsi="URW Geometric" w:cs="Arial"/>
          <w:sz w:val="22"/>
          <w:szCs w:val="22"/>
        </w:rPr>
        <w:t>sustainability and growth</w:t>
      </w:r>
      <w:r w:rsidR="00875443">
        <w:rPr>
          <w:rFonts w:ascii="URW Geometric" w:hAnsi="URW Geometric" w:cs="Arial"/>
          <w:sz w:val="22"/>
          <w:szCs w:val="22"/>
        </w:rPr>
        <w:t xml:space="preserve">.  </w:t>
      </w:r>
      <w:r w:rsidR="00E05C2D">
        <w:rPr>
          <w:rFonts w:ascii="URW Geometric" w:hAnsi="URW Geometric" w:cs="Arial"/>
          <w:sz w:val="22"/>
          <w:szCs w:val="22"/>
        </w:rPr>
        <w:t xml:space="preserve">As part of our continued investment </w:t>
      </w:r>
      <w:r w:rsidR="00163280">
        <w:rPr>
          <w:rFonts w:ascii="URW Geometric" w:hAnsi="URW Geometric" w:cs="Arial"/>
          <w:sz w:val="22"/>
          <w:szCs w:val="22"/>
        </w:rPr>
        <w:t xml:space="preserve">in </w:t>
      </w:r>
      <w:r w:rsidR="0040172D">
        <w:rPr>
          <w:rFonts w:ascii="URW Geometric" w:hAnsi="URW Geometric" w:cs="Arial"/>
          <w:sz w:val="22"/>
          <w:szCs w:val="22"/>
        </w:rPr>
        <w:t xml:space="preserve">this area, </w:t>
      </w:r>
      <w:r w:rsidR="0009754F">
        <w:rPr>
          <w:rFonts w:ascii="URW Geometric" w:hAnsi="URW Geometric" w:cs="Arial"/>
          <w:sz w:val="22"/>
          <w:szCs w:val="22"/>
        </w:rPr>
        <w:t xml:space="preserve">our </w:t>
      </w:r>
      <w:r w:rsidR="00053DF1">
        <w:rPr>
          <w:rFonts w:ascii="URW Geometric" w:hAnsi="URW Geometric" w:cs="Arial"/>
          <w:sz w:val="22"/>
          <w:szCs w:val="22"/>
        </w:rPr>
        <w:t xml:space="preserve">Head of Trusts </w:t>
      </w:r>
      <w:r w:rsidR="000B0075">
        <w:rPr>
          <w:rFonts w:ascii="URW Geometric" w:hAnsi="URW Geometric" w:cs="Arial"/>
          <w:sz w:val="22"/>
          <w:szCs w:val="22"/>
        </w:rPr>
        <w:t>and</w:t>
      </w:r>
      <w:r w:rsidR="00053DF1">
        <w:rPr>
          <w:rFonts w:ascii="URW Geometric" w:hAnsi="URW Geometric" w:cs="Arial"/>
          <w:sz w:val="22"/>
          <w:szCs w:val="22"/>
        </w:rPr>
        <w:t xml:space="preserve"> Foundations</w:t>
      </w:r>
      <w:r w:rsidR="00031CAA">
        <w:rPr>
          <w:rFonts w:ascii="URW Geometric" w:hAnsi="URW Geometric" w:cs="Arial"/>
          <w:sz w:val="22"/>
          <w:szCs w:val="22"/>
        </w:rPr>
        <w:t xml:space="preserve"> will </w:t>
      </w:r>
      <w:r w:rsidR="00695925">
        <w:rPr>
          <w:rFonts w:ascii="URW Geometric" w:hAnsi="URW Geometric" w:cs="Arial"/>
          <w:sz w:val="22"/>
          <w:szCs w:val="22"/>
        </w:rPr>
        <w:t xml:space="preserve">take primary responsibility for securing and growing income from institutional funders </w:t>
      </w:r>
      <w:r w:rsidR="0009754F">
        <w:rPr>
          <w:rFonts w:ascii="URW Geometric" w:hAnsi="URW Geometric" w:cs="Arial"/>
          <w:sz w:val="22"/>
          <w:szCs w:val="22"/>
        </w:rPr>
        <w:t xml:space="preserve">and </w:t>
      </w:r>
      <w:r w:rsidR="00695925">
        <w:rPr>
          <w:rFonts w:ascii="URW Geometric" w:hAnsi="URW Geometric" w:cs="Arial"/>
          <w:sz w:val="22"/>
          <w:szCs w:val="22"/>
        </w:rPr>
        <w:t xml:space="preserve">developing </w:t>
      </w:r>
      <w:r w:rsidR="00AE0AD4">
        <w:rPr>
          <w:rFonts w:ascii="URW Geometric" w:hAnsi="URW Geometric" w:cs="Arial"/>
          <w:sz w:val="22"/>
          <w:szCs w:val="22"/>
        </w:rPr>
        <w:t xml:space="preserve">the wider charity to </w:t>
      </w:r>
      <w:r w:rsidR="000C35BF">
        <w:rPr>
          <w:rFonts w:ascii="URW Geometric" w:hAnsi="URW Geometric" w:cs="Arial"/>
          <w:sz w:val="22"/>
          <w:szCs w:val="22"/>
        </w:rPr>
        <w:t>support this goal</w:t>
      </w:r>
      <w:r w:rsidR="00AD2940">
        <w:rPr>
          <w:rFonts w:ascii="URW Geometric" w:hAnsi="URW Geometric" w:cs="Arial"/>
          <w:sz w:val="22"/>
          <w:szCs w:val="22"/>
        </w:rPr>
        <w:t>.</w:t>
      </w:r>
    </w:p>
    <w:p w14:paraId="08869CF1" w14:textId="6CEA3521" w:rsidR="00760E53" w:rsidRDefault="00760E53" w:rsidP="00760E53">
      <w:pPr>
        <w:rPr>
          <w:rFonts w:ascii="URW Geometric" w:hAnsi="URW Geometric" w:cs="Arial"/>
          <w:sz w:val="22"/>
          <w:szCs w:val="22"/>
        </w:rPr>
      </w:pPr>
      <w:r>
        <w:rPr>
          <w:rFonts w:ascii="URW Geometric" w:hAnsi="URW Geometric" w:cs="Arial"/>
          <w:sz w:val="22"/>
          <w:szCs w:val="22"/>
        </w:rPr>
        <w:t xml:space="preserve">Caring in Bristol has grown rapidly in the last three years and our Head of Trusts and Foundations will bring the added maturity and experience to </w:t>
      </w:r>
      <w:r w:rsidR="00176B27">
        <w:rPr>
          <w:rFonts w:ascii="URW Geometric" w:hAnsi="URW Geometric" w:cs="Arial"/>
          <w:sz w:val="22"/>
          <w:szCs w:val="22"/>
        </w:rPr>
        <w:t xml:space="preserve">consolidate our growth and </w:t>
      </w:r>
      <w:r>
        <w:rPr>
          <w:rFonts w:ascii="URW Geometric" w:hAnsi="URW Geometric" w:cs="Arial"/>
          <w:sz w:val="22"/>
          <w:szCs w:val="22"/>
        </w:rPr>
        <w:t>unlock the next period</w:t>
      </w:r>
      <w:r w:rsidR="0096418A">
        <w:rPr>
          <w:rFonts w:ascii="URW Geometric" w:hAnsi="URW Geometric" w:cs="Arial"/>
          <w:sz w:val="22"/>
          <w:szCs w:val="22"/>
        </w:rPr>
        <w:t xml:space="preserve"> of development</w:t>
      </w:r>
      <w:r>
        <w:rPr>
          <w:rFonts w:ascii="URW Geometric" w:hAnsi="URW Geometric" w:cs="Arial"/>
          <w:sz w:val="22"/>
          <w:szCs w:val="22"/>
        </w:rPr>
        <w:t xml:space="preserve">.  In particular, they will lead the development of services/the organisation </w:t>
      </w:r>
      <w:r w:rsidR="00176B27">
        <w:rPr>
          <w:rFonts w:ascii="URW Geometric" w:hAnsi="URW Geometric" w:cs="Arial"/>
          <w:sz w:val="22"/>
          <w:szCs w:val="22"/>
        </w:rPr>
        <w:t xml:space="preserve">that create </w:t>
      </w:r>
      <w:r w:rsidR="0096418A">
        <w:rPr>
          <w:rFonts w:ascii="URW Geometric" w:hAnsi="URW Geometric" w:cs="Arial"/>
          <w:sz w:val="22"/>
          <w:szCs w:val="22"/>
        </w:rPr>
        <w:t xml:space="preserve">new </w:t>
      </w:r>
      <w:r w:rsidR="00176B27">
        <w:rPr>
          <w:rFonts w:ascii="URW Geometric" w:hAnsi="URW Geometric" w:cs="Arial"/>
          <w:sz w:val="22"/>
          <w:szCs w:val="22"/>
        </w:rPr>
        <w:t>s</w:t>
      </w:r>
      <w:r>
        <w:rPr>
          <w:rFonts w:ascii="URW Geometric" w:hAnsi="URW Geometric" w:cs="Arial"/>
          <w:sz w:val="22"/>
          <w:szCs w:val="22"/>
        </w:rPr>
        <w:t>trategic, multi-year fund</w:t>
      </w:r>
      <w:r w:rsidR="00176B27">
        <w:rPr>
          <w:rFonts w:ascii="URW Geometric" w:hAnsi="URW Geometric" w:cs="Arial"/>
          <w:sz w:val="22"/>
          <w:szCs w:val="22"/>
        </w:rPr>
        <w:t>ing opportunities</w:t>
      </w:r>
      <w:r w:rsidR="0096418A">
        <w:rPr>
          <w:rFonts w:ascii="URW Geometric" w:hAnsi="URW Geometric" w:cs="Arial"/>
          <w:sz w:val="22"/>
          <w:szCs w:val="22"/>
        </w:rPr>
        <w:t xml:space="preserve"> from the UK’s most significant funders</w:t>
      </w:r>
      <w:r>
        <w:rPr>
          <w:rFonts w:ascii="URW Geometric" w:hAnsi="URW Geometric" w:cs="Arial"/>
          <w:sz w:val="22"/>
          <w:szCs w:val="22"/>
        </w:rPr>
        <w:t xml:space="preserve">, including statutory </w:t>
      </w:r>
      <w:r w:rsidR="0096418A">
        <w:rPr>
          <w:rFonts w:ascii="URW Geometric" w:hAnsi="URW Geometric" w:cs="Arial"/>
          <w:sz w:val="22"/>
          <w:szCs w:val="22"/>
        </w:rPr>
        <w:t>sources</w:t>
      </w:r>
      <w:r>
        <w:rPr>
          <w:rFonts w:ascii="URW Geometric" w:hAnsi="URW Geometric" w:cs="Arial"/>
          <w:sz w:val="22"/>
          <w:szCs w:val="22"/>
        </w:rPr>
        <w:t xml:space="preserve">. </w:t>
      </w:r>
    </w:p>
    <w:p w14:paraId="706588DF" w14:textId="281A31C2" w:rsidR="0096418A" w:rsidRDefault="00176B27" w:rsidP="00760E53">
      <w:pPr>
        <w:rPr>
          <w:rFonts w:ascii="URW Geometric" w:hAnsi="URW Geometric" w:cs="Arial"/>
          <w:sz w:val="22"/>
          <w:szCs w:val="22"/>
        </w:rPr>
      </w:pPr>
      <w:r>
        <w:rPr>
          <w:rFonts w:ascii="URW Geometric" w:hAnsi="URW Geometric" w:cs="Arial"/>
          <w:sz w:val="22"/>
          <w:szCs w:val="22"/>
        </w:rPr>
        <w:t xml:space="preserve">The role is part of the Senior Management Team and Trustee-level Finance Committee, reports to the Director/Director of Fundraising, and currently manages a portfolio of </w:t>
      </w:r>
      <w:r w:rsidR="0096418A">
        <w:rPr>
          <w:rFonts w:ascii="URW Geometric" w:hAnsi="URW Geometric" w:cs="Arial"/>
          <w:sz w:val="22"/>
          <w:szCs w:val="22"/>
        </w:rPr>
        <w:t xml:space="preserve">funders donating £500-600k p.a., managing a </w:t>
      </w:r>
      <w:r>
        <w:rPr>
          <w:rFonts w:ascii="URW Geometric" w:hAnsi="URW Geometric" w:cs="Arial"/>
          <w:sz w:val="22"/>
          <w:szCs w:val="22"/>
        </w:rPr>
        <w:t xml:space="preserve">Grants Relationship Lead.  </w:t>
      </w:r>
    </w:p>
    <w:p w14:paraId="0CBCC24C" w14:textId="36204A89" w:rsidR="00176B27" w:rsidRDefault="00176B27" w:rsidP="00760E53">
      <w:pPr>
        <w:rPr>
          <w:rFonts w:ascii="URW Geometric" w:hAnsi="URW Geometric" w:cs="Arial"/>
          <w:sz w:val="22"/>
          <w:szCs w:val="22"/>
        </w:rPr>
      </w:pPr>
      <w:r>
        <w:rPr>
          <w:rFonts w:ascii="URW Geometric" w:hAnsi="URW Geometric" w:cs="Arial"/>
          <w:sz w:val="22"/>
          <w:szCs w:val="22"/>
        </w:rPr>
        <w:t xml:space="preserve">The role is </w:t>
      </w:r>
      <w:r w:rsidR="0096418A">
        <w:rPr>
          <w:rFonts w:ascii="URW Geometric" w:hAnsi="URW Geometric" w:cs="Arial"/>
          <w:sz w:val="22"/>
          <w:szCs w:val="22"/>
        </w:rPr>
        <w:t xml:space="preserve">a </w:t>
      </w:r>
      <w:r>
        <w:rPr>
          <w:rFonts w:ascii="URW Geometric" w:hAnsi="URW Geometric" w:cs="Arial"/>
          <w:sz w:val="22"/>
          <w:szCs w:val="22"/>
        </w:rPr>
        <w:t xml:space="preserve">key strategic advisor to the Director, Senior Management Team and Trustees, </w:t>
      </w:r>
      <w:r w:rsidR="00460EE7">
        <w:rPr>
          <w:rFonts w:ascii="URW Geometric" w:hAnsi="URW Geometric" w:cs="Arial"/>
          <w:sz w:val="22"/>
          <w:szCs w:val="22"/>
        </w:rPr>
        <w:t>and is instrumental in helping</w:t>
      </w:r>
      <w:r>
        <w:rPr>
          <w:rFonts w:ascii="URW Geometric" w:hAnsi="URW Geometric" w:cs="Arial"/>
          <w:sz w:val="22"/>
          <w:szCs w:val="22"/>
        </w:rPr>
        <w:t xml:space="preserve"> set multi-year budgets</w:t>
      </w:r>
      <w:r w:rsidR="00460EE7">
        <w:rPr>
          <w:rFonts w:ascii="URW Geometric" w:hAnsi="URW Geometric" w:cs="Arial"/>
          <w:sz w:val="22"/>
          <w:szCs w:val="22"/>
        </w:rPr>
        <w:t xml:space="preserve"> and</w:t>
      </w:r>
      <w:r w:rsidR="0096418A">
        <w:rPr>
          <w:rFonts w:ascii="URW Geometric" w:hAnsi="URW Geometric" w:cs="Arial"/>
          <w:sz w:val="22"/>
          <w:szCs w:val="22"/>
        </w:rPr>
        <w:t xml:space="preserve"> </w:t>
      </w:r>
      <w:r>
        <w:rPr>
          <w:rFonts w:ascii="URW Geometric" w:hAnsi="URW Geometric" w:cs="Arial"/>
          <w:sz w:val="22"/>
          <w:szCs w:val="22"/>
        </w:rPr>
        <w:t>investment and manag</w:t>
      </w:r>
      <w:r w:rsidR="00460EE7">
        <w:rPr>
          <w:rFonts w:ascii="URW Geometric" w:hAnsi="URW Geometric" w:cs="Arial"/>
          <w:sz w:val="22"/>
          <w:szCs w:val="22"/>
        </w:rPr>
        <w:t xml:space="preserve">ing </w:t>
      </w:r>
      <w:r>
        <w:rPr>
          <w:rFonts w:ascii="URW Geometric" w:hAnsi="URW Geometric" w:cs="Arial"/>
          <w:sz w:val="22"/>
          <w:szCs w:val="22"/>
        </w:rPr>
        <w:t xml:space="preserve">internal </w:t>
      </w:r>
      <w:r w:rsidR="00460EE7">
        <w:rPr>
          <w:rFonts w:ascii="URW Geometric" w:hAnsi="URW Geometric" w:cs="Arial"/>
          <w:sz w:val="22"/>
          <w:szCs w:val="22"/>
        </w:rPr>
        <w:t>progress/</w:t>
      </w:r>
      <w:r>
        <w:rPr>
          <w:rFonts w:ascii="URW Geometric" w:hAnsi="URW Geometric" w:cs="Arial"/>
          <w:sz w:val="22"/>
          <w:szCs w:val="22"/>
        </w:rPr>
        <w:t xml:space="preserve">expectations towards income growth. </w:t>
      </w:r>
      <w:r w:rsidR="0096418A">
        <w:rPr>
          <w:rFonts w:ascii="URW Geometric" w:hAnsi="URW Geometric" w:cs="Arial"/>
          <w:sz w:val="22"/>
          <w:szCs w:val="22"/>
        </w:rPr>
        <w:t xml:space="preserve">You’ll work closely with our service and monitoring and evaluation teams, helping shape the project, impact and reporting needed to support this.  </w:t>
      </w:r>
    </w:p>
    <w:p w14:paraId="6315C57E" w14:textId="533EF742" w:rsidR="00760E53" w:rsidRDefault="00760E53" w:rsidP="00760E53">
      <w:pPr>
        <w:rPr>
          <w:rFonts w:ascii="URW Geometric" w:hAnsi="URW Geometric" w:cs="Arial"/>
          <w:sz w:val="22"/>
          <w:szCs w:val="22"/>
        </w:rPr>
      </w:pPr>
      <w:r>
        <w:rPr>
          <w:rFonts w:ascii="URW Geometric" w:hAnsi="URW Geometric" w:cs="Arial"/>
          <w:sz w:val="22"/>
          <w:szCs w:val="22"/>
        </w:rPr>
        <w:t>We’re looking for a</w:t>
      </w:r>
      <w:r w:rsidR="00460EE7">
        <w:rPr>
          <w:rFonts w:ascii="URW Geometric" w:hAnsi="URW Geometric" w:cs="Arial"/>
          <w:sz w:val="22"/>
          <w:szCs w:val="22"/>
        </w:rPr>
        <w:t>n experienced,</w:t>
      </w:r>
      <w:r>
        <w:rPr>
          <w:rFonts w:ascii="URW Geometric" w:hAnsi="URW Geometric" w:cs="Arial"/>
          <w:sz w:val="22"/>
          <w:szCs w:val="22"/>
        </w:rPr>
        <w:t xml:space="preserve"> skilled ‘partnership builder’ who can open, navigate and lead complex institutional funders towards deeper involvement with Caring in Bristol’s vision. Building relationships with other charities/delivery partners is also important, to help spot opportunities for co-working/co-funding that can open/develop funding relationships. </w:t>
      </w:r>
    </w:p>
    <w:p w14:paraId="25FF9D73" w14:textId="308DB4B6" w:rsidR="00176B27" w:rsidRDefault="0096418A" w:rsidP="00176B27">
      <w:pPr>
        <w:rPr>
          <w:rFonts w:ascii="URW Geometric" w:hAnsi="URW Geometric" w:cs="Arial"/>
          <w:sz w:val="22"/>
          <w:szCs w:val="22"/>
        </w:rPr>
      </w:pPr>
      <w:r>
        <w:rPr>
          <w:rFonts w:ascii="URW Geometric" w:eastAsia="URW Geometric" w:hAnsi="URW Geometric" w:cs="URW Geometric"/>
          <w:sz w:val="22"/>
          <w:szCs w:val="22"/>
        </w:rPr>
        <w:t>A</w:t>
      </w:r>
      <w:r w:rsidRPr="00BD7AE7">
        <w:rPr>
          <w:rFonts w:ascii="URW Geometric" w:eastAsia="URW Geometric" w:hAnsi="URW Geometric" w:cs="URW Geometric"/>
          <w:sz w:val="22"/>
          <w:szCs w:val="22"/>
        </w:rPr>
        <w:t>n understanding of homelessness</w:t>
      </w:r>
      <w:r>
        <w:rPr>
          <w:rFonts w:ascii="URW Geometric" w:eastAsia="URW Geometric" w:hAnsi="URW Geometric" w:cs="URW Geometric"/>
          <w:sz w:val="22"/>
          <w:szCs w:val="22"/>
        </w:rPr>
        <w:t>/related</w:t>
      </w:r>
      <w:r w:rsidRPr="00BD7AE7">
        <w:rPr>
          <w:rFonts w:ascii="URW Geometric" w:eastAsia="URW Geometric" w:hAnsi="URW Geometric" w:cs="URW Geometric"/>
          <w:sz w:val="22"/>
          <w:szCs w:val="22"/>
        </w:rPr>
        <w:t xml:space="preserve"> funders and the wider system of operation/influence </w:t>
      </w:r>
      <w:r>
        <w:rPr>
          <w:rFonts w:ascii="URW Geometric" w:eastAsia="URW Geometric" w:hAnsi="URW Geometric" w:cs="URW Geometric"/>
          <w:sz w:val="22"/>
          <w:szCs w:val="22"/>
        </w:rPr>
        <w:t>will be needed</w:t>
      </w:r>
      <w:r w:rsidRPr="00BD7AE7">
        <w:rPr>
          <w:rFonts w:ascii="URW Geometric" w:eastAsia="URW Geometric" w:hAnsi="URW Geometric" w:cs="URW Geometric"/>
          <w:sz w:val="22"/>
          <w:szCs w:val="22"/>
        </w:rPr>
        <w:t xml:space="preserve">, </w:t>
      </w:r>
      <w:r>
        <w:rPr>
          <w:rFonts w:ascii="URW Geometric" w:eastAsia="URW Geometric" w:hAnsi="URW Geometric" w:cs="URW Geometric"/>
          <w:sz w:val="22"/>
          <w:szCs w:val="22"/>
        </w:rPr>
        <w:t xml:space="preserve">as you’ll be representing this knowledge internally to shape our decision making at the highest level.  </w:t>
      </w:r>
    </w:p>
    <w:p w14:paraId="3A575874" w14:textId="05193C8D" w:rsidR="00176B27" w:rsidRDefault="00176B27" w:rsidP="00176B27">
      <w:pPr>
        <w:rPr>
          <w:rFonts w:ascii="URW Geometric" w:eastAsia="URW Geometric" w:hAnsi="URW Geometric" w:cs="URW Geometric"/>
          <w:sz w:val="22"/>
          <w:szCs w:val="22"/>
        </w:rPr>
      </w:pPr>
      <w:r w:rsidRPr="00BD7AE7">
        <w:rPr>
          <w:rFonts w:ascii="URW Geometric" w:eastAsia="URW Geometric" w:hAnsi="URW Geometric" w:cs="URW Geometric"/>
          <w:sz w:val="22"/>
          <w:szCs w:val="22"/>
        </w:rPr>
        <w:t xml:space="preserve">Strong written, interpersonal, </w:t>
      </w:r>
      <w:r>
        <w:rPr>
          <w:rFonts w:ascii="URW Geometric" w:eastAsia="URW Geometric" w:hAnsi="URW Geometric" w:cs="URW Geometric"/>
          <w:sz w:val="22"/>
          <w:szCs w:val="22"/>
        </w:rPr>
        <w:t>relationship</w:t>
      </w:r>
      <w:r w:rsidRPr="00BD7AE7">
        <w:rPr>
          <w:rFonts w:ascii="URW Geometric" w:eastAsia="URW Geometric" w:hAnsi="URW Geometric" w:cs="URW Geometric"/>
          <w:sz w:val="22"/>
          <w:szCs w:val="22"/>
        </w:rPr>
        <w:t xml:space="preserve"> and proposition development skills are a must</w:t>
      </w:r>
      <w:r>
        <w:rPr>
          <w:rFonts w:ascii="URW Geometric" w:eastAsia="URW Geometric" w:hAnsi="URW Geometric" w:cs="URW Geometric"/>
          <w:sz w:val="22"/>
          <w:szCs w:val="22"/>
        </w:rPr>
        <w:t xml:space="preserve">, with the ability to </w:t>
      </w:r>
      <w:r w:rsidR="0096418A">
        <w:rPr>
          <w:rFonts w:ascii="URW Geometric" w:eastAsia="URW Geometric" w:hAnsi="URW Geometric" w:cs="URW Geometric"/>
          <w:sz w:val="22"/>
          <w:szCs w:val="22"/>
        </w:rPr>
        <w:t xml:space="preserve">persuade and influence senior decision makers a </w:t>
      </w:r>
      <w:r w:rsidRPr="00BD7AE7">
        <w:rPr>
          <w:rFonts w:ascii="URW Geometric" w:eastAsia="URW Geometric" w:hAnsi="URW Geometric" w:cs="URW Geometric"/>
          <w:sz w:val="22"/>
          <w:szCs w:val="22"/>
        </w:rPr>
        <w:t xml:space="preserve">key responsibility. </w:t>
      </w:r>
    </w:p>
    <w:p w14:paraId="46B47F27" w14:textId="07D7345F" w:rsidR="00EC577D" w:rsidRPr="00BD7AE7" w:rsidRDefault="00EC577D" w:rsidP="00EC577D">
      <w:pPr>
        <w:rPr>
          <w:rFonts w:ascii="URW Geometric" w:eastAsia="URW Geometric" w:hAnsi="URW Geometric" w:cs="URW Geometric"/>
          <w:sz w:val="22"/>
          <w:szCs w:val="22"/>
        </w:rPr>
      </w:pPr>
      <w:r w:rsidRPr="00BD7AE7">
        <w:rPr>
          <w:rFonts w:ascii="URW Geometric" w:eastAsia="URW Geometric" w:hAnsi="URW Geometric" w:cs="URW Geometric"/>
          <w:sz w:val="22"/>
          <w:szCs w:val="22"/>
        </w:rPr>
        <w:t xml:space="preserve">We offer great flexibility around working arrangements and you can largely organise your working hours to suit you. We have a vibrant and relaxed work culture, the chance to make the job your own, and to take our organisation </w:t>
      </w:r>
      <w:r w:rsidR="00820483">
        <w:rPr>
          <w:rFonts w:ascii="URW Geometric" w:eastAsia="URW Geometric" w:hAnsi="URW Geometric" w:cs="URW Geometric"/>
          <w:sz w:val="22"/>
          <w:szCs w:val="22"/>
        </w:rPr>
        <w:t>on its next important step</w:t>
      </w:r>
      <w:r w:rsidRPr="00BD7AE7">
        <w:rPr>
          <w:rFonts w:ascii="URW Geometric" w:eastAsia="URW Geometric" w:hAnsi="URW Geometric" w:cs="URW Geometric"/>
          <w:sz w:val="22"/>
          <w:szCs w:val="22"/>
        </w:rPr>
        <w:t xml:space="preserve">. </w:t>
      </w:r>
    </w:p>
    <w:p w14:paraId="58FC2F76" w14:textId="4AD1F728" w:rsidR="00BA3FD0" w:rsidRPr="0063623B" w:rsidRDefault="00BA3FD0" w:rsidP="0063623B">
      <w:pPr>
        <w:rPr>
          <w:rFonts w:ascii="URW Geometric" w:hAnsi="URW Geometric"/>
          <w:sz w:val="22"/>
          <w:szCs w:val="22"/>
        </w:rPr>
      </w:pPr>
      <w:r w:rsidRPr="00BD7AE7">
        <w:rPr>
          <w:rFonts w:ascii="URW Geometric" w:hAnsi="URW Geometric"/>
          <w:b/>
          <w:sz w:val="22"/>
          <w:szCs w:val="22"/>
        </w:rPr>
        <w:t>Diversity</w:t>
      </w:r>
    </w:p>
    <w:p w14:paraId="1F678F49" w14:textId="29FBD653" w:rsidR="00BA3FD0" w:rsidRPr="00BD7AE7" w:rsidRDefault="00BA3FD0" w:rsidP="00BA3FD0">
      <w:pPr>
        <w:rPr>
          <w:rFonts w:ascii="URW Geometric" w:hAnsi="URW Geometric" w:cs="Arial"/>
          <w:sz w:val="22"/>
          <w:szCs w:val="22"/>
        </w:rPr>
      </w:pPr>
      <w:r w:rsidRPr="00BD7AE7">
        <w:rPr>
          <w:rFonts w:ascii="URW Geometric" w:hAnsi="URW Geometric" w:cs="Arial"/>
          <w:sz w:val="22"/>
          <w:szCs w:val="22"/>
        </w:rPr>
        <w:t xml:space="preserve">We are committed to increasing diversity of staff within Caring in Bristol and within the Charity Sector as a whole. </w:t>
      </w:r>
    </w:p>
    <w:p w14:paraId="43D4BB30" w14:textId="0431C621" w:rsidR="00BA3FD0" w:rsidRPr="00BD7AE7" w:rsidRDefault="00BA3FD0" w:rsidP="00BA3FD0">
      <w:pPr>
        <w:rPr>
          <w:rFonts w:ascii="URW Geometric" w:hAnsi="URW Geometric" w:cs="Arial"/>
          <w:sz w:val="22"/>
          <w:szCs w:val="22"/>
        </w:rPr>
      </w:pPr>
      <w:r w:rsidRPr="00BD7AE7">
        <w:rPr>
          <w:rFonts w:ascii="URW Geometric" w:hAnsi="URW Geometric" w:cs="Arial"/>
          <w:sz w:val="22"/>
          <w:szCs w:val="22"/>
        </w:rPr>
        <w:t xml:space="preserve">We especially welcome applications from people with lived experience of homelessness.  Black, Asian and ethnic minority candidates are particularly encouraged to apply for these roles. We </w:t>
      </w:r>
      <w:r w:rsidRPr="00BD7AE7">
        <w:rPr>
          <w:rFonts w:ascii="URW Geometric" w:hAnsi="URW Geometric" w:cs="Arial"/>
          <w:sz w:val="22"/>
          <w:szCs w:val="22"/>
        </w:rPr>
        <w:lastRenderedPageBreak/>
        <w:t>welcome applications from everyone who meets the requirements of the Person Specifications. We encourage applications from all gender identities and sexual orientations; we are committed to equal</w:t>
      </w:r>
      <w:r w:rsidR="008E091E">
        <w:rPr>
          <w:rFonts w:ascii="URW Geometric" w:hAnsi="URW Geometric" w:cs="Arial"/>
          <w:sz w:val="22"/>
          <w:szCs w:val="22"/>
        </w:rPr>
        <w:t xml:space="preserve"> </w:t>
      </w:r>
      <w:r w:rsidRPr="00BD7AE7">
        <w:rPr>
          <w:rFonts w:ascii="URW Geometric" w:hAnsi="URW Geometric" w:cs="Arial"/>
          <w:sz w:val="22"/>
          <w:szCs w:val="22"/>
        </w:rPr>
        <w:t>opportunity, equal treatment and respect for every individual. If you have special access requirements, please do let us know.</w:t>
      </w:r>
    </w:p>
    <w:p w14:paraId="531DF0AF" w14:textId="77777777" w:rsidR="00BA3FD0" w:rsidRPr="00BD7AE7" w:rsidRDefault="00BA3FD0" w:rsidP="00BA3FD0">
      <w:pPr>
        <w:rPr>
          <w:rFonts w:ascii="URW Geometric" w:hAnsi="URW Geometric" w:cs="Arial"/>
          <w:sz w:val="22"/>
          <w:szCs w:val="22"/>
        </w:rPr>
      </w:pPr>
      <w:r w:rsidRPr="00BD7AE7">
        <w:rPr>
          <w:rFonts w:ascii="URW Geometric" w:hAnsi="URW Geometric" w:cs="Arial"/>
          <w:sz w:val="22"/>
          <w:szCs w:val="22"/>
        </w:rPr>
        <w:t>We offer, and value, flexible working. As a charity we are proud to be committed to mental health awareness and to actively supporting the wellbeing of the team.</w:t>
      </w:r>
    </w:p>
    <w:p w14:paraId="1CE6C2FF" w14:textId="77777777" w:rsidR="00BA3FD0" w:rsidRPr="00BD7AE7" w:rsidRDefault="00BA3FD0" w:rsidP="002B5633">
      <w:pPr>
        <w:rPr>
          <w:rFonts w:ascii="URW Geometric" w:hAnsi="URW Geometric"/>
          <w:sz w:val="22"/>
          <w:szCs w:val="22"/>
        </w:rPr>
      </w:pPr>
    </w:p>
    <w:p w14:paraId="3D500E8C" w14:textId="2E1C9630" w:rsidR="00BD7AE7" w:rsidRPr="008730C1" w:rsidRDefault="00BD7AE7" w:rsidP="00BD7AE7">
      <w:pPr>
        <w:rPr>
          <w:rFonts w:ascii="URW Geometric" w:hAnsi="URW Geometric" w:cs="Arial"/>
          <w:bCs/>
          <w:iCs/>
          <w:sz w:val="22"/>
          <w:szCs w:val="22"/>
        </w:rPr>
      </w:pPr>
      <w:r w:rsidRPr="00BD7AE7">
        <w:rPr>
          <w:rFonts w:ascii="URW Geometric" w:eastAsia="URW Geometric" w:hAnsi="URW Geometric" w:cs="URW Geometric"/>
          <w:b/>
          <w:bCs/>
          <w:sz w:val="22"/>
          <w:szCs w:val="22"/>
        </w:rPr>
        <w:t>Key tasks</w:t>
      </w:r>
    </w:p>
    <w:p w14:paraId="77737D71" w14:textId="7DD6436F" w:rsidR="00BD7AE7" w:rsidRDefault="00BD7AE7" w:rsidP="00BD7AE7">
      <w:pPr>
        <w:rPr>
          <w:rFonts w:ascii="URW Geometric" w:eastAsia="URW Geometric" w:hAnsi="URW Geometric" w:cs="URW Geometric"/>
          <w:b/>
          <w:bCs/>
          <w:sz w:val="22"/>
          <w:szCs w:val="22"/>
        </w:rPr>
      </w:pPr>
      <w:r>
        <w:rPr>
          <w:rFonts w:ascii="URW Geometric" w:eastAsia="URW Geometric" w:hAnsi="URW Geometric" w:cs="URW Geometric"/>
          <w:b/>
          <w:bCs/>
          <w:sz w:val="22"/>
          <w:szCs w:val="22"/>
        </w:rPr>
        <w:t>Income generation</w:t>
      </w:r>
    </w:p>
    <w:p w14:paraId="628CDE9E" w14:textId="3EFB854A" w:rsidR="0096418A" w:rsidRDefault="0096418A" w:rsidP="00BD7AE7">
      <w:pPr>
        <w:pStyle w:val="ListParagraph"/>
        <w:numPr>
          <w:ilvl w:val="0"/>
          <w:numId w:val="34"/>
        </w:numPr>
        <w:spacing w:after="160" w:line="259" w:lineRule="auto"/>
        <w:rPr>
          <w:rFonts w:ascii="URW Geometric" w:hAnsi="URW Geometric"/>
          <w:sz w:val="22"/>
          <w:szCs w:val="22"/>
        </w:rPr>
      </w:pPr>
      <w:r>
        <w:rPr>
          <w:rFonts w:ascii="URW Geometric" w:hAnsi="URW Geometric"/>
          <w:sz w:val="22"/>
          <w:szCs w:val="22"/>
        </w:rPr>
        <w:t>Lead the Trusts and Foundations function internally and externally, setting the strategy for income growth from institutional sources and managing all progress towards this.</w:t>
      </w:r>
    </w:p>
    <w:p w14:paraId="5F6F3027" w14:textId="0A179CAC" w:rsidR="0096418A" w:rsidRDefault="0096418A" w:rsidP="00BD7AE7">
      <w:pPr>
        <w:pStyle w:val="ListParagraph"/>
        <w:numPr>
          <w:ilvl w:val="0"/>
          <w:numId w:val="34"/>
        </w:numPr>
        <w:spacing w:after="160" w:line="259" w:lineRule="auto"/>
        <w:rPr>
          <w:rFonts w:ascii="URW Geometric" w:hAnsi="URW Geometric"/>
          <w:sz w:val="22"/>
          <w:szCs w:val="22"/>
        </w:rPr>
      </w:pPr>
      <w:r>
        <w:rPr>
          <w:rFonts w:ascii="URW Geometric" w:hAnsi="URW Geometric"/>
          <w:sz w:val="22"/>
          <w:szCs w:val="22"/>
        </w:rPr>
        <w:t>Advise the Senior Management Team and Trustees on strategic and operational issues that have an institutional funding component, helping find workable solutions and managing funder input accordingly.</w:t>
      </w:r>
    </w:p>
    <w:p w14:paraId="2931B8D6" w14:textId="6904DD94" w:rsidR="00772320" w:rsidRDefault="00460EE7" w:rsidP="00BD7AE7">
      <w:pPr>
        <w:pStyle w:val="ListParagraph"/>
        <w:numPr>
          <w:ilvl w:val="0"/>
          <w:numId w:val="34"/>
        </w:numPr>
        <w:spacing w:after="160" w:line="259" w:lineRule="auto"/>
        <w:rPr>
          <w:rFonts w:ascii="URW Geometric" w:hAnsi="URW Geometric"/>
          <w:sz w:val="22"/>
          <w:szCs w:val="22"/>
        </w:rPr>
      </w:pPr>
      <w:r>
        <w:rPr>
          <w:rFonts w:ascii="URW Geometric" w:hAnsi="URW Geometric"/>
          <w:sz w:val="22"/>
          <w:szCs w:val="22"/>
        </w:rPr>
        <w:t>S</w:t>
      </w:r>
      <w:r w:rsidR="00772320">
        <w:rPr>
          <w:rFonts w:ascii="URW Geometric" w:hAnsi="URW Geometric"/>
          <w:sz w:val="22"/>
          <w:szCs w:val="22"/>
        </w:rPr>
        <w:t xml:space="preserve">et </w:t>
      </w:r>
      <w:r w:rsidR="002E0164">
        <w:rPr>
          <w:rFonts w:ascii="URW Geometric" w:hAnsi="URW Geometric"/>
          <w:sz w:val="22"/>
          <w:szCs w:val="22"/>
        </w:rPr>
        <w:t>achievable</w:t>
      </w:r>
      <w:r w:rsidR="00772320">
        <w:rPr>
          <w:rFonts w:ascii="URW Geometric" w:hAnsi="URW Geometric"/>
          <w:sz w:val="22"/>
          <w:szCs w:val="22"/>
        </w:rPr>
        <w:t xml:space="preserve"> budgets </w:t>
      </w:r>
      <w:r w:rsidR="00B775D4">
        <w:rPr>
          <w:rFonts w:ascii="URW Geometric" w:hAnsi="URW Geometric"/>
          <w:sz w:val="22"/>
          <w:szCs w:val="22"/>
        </w:rPr>
        <w:t>for trust</w:t>
      </w:r>
      <w:r>
        <w:rPr>
          <w:rFonts w:ascii="URW Geometric" w:hAnsi="URW Geometric"/>
          <w:sz w:val="22"/>
          <w:szCs w:val="22"/>
        </w:rPr>
        <w:t xml:space="preserve">, </w:t>
      </w:r>
      <w:r w:rsidR="00A96F55">
        <w:rPr>
          <w:rFonts w:ascii="URW Geometric" w:hAnsi="URW Geometric"/>
          <w:sz w:val="22"/>
          <w:szCs w:val="22"/>
        </w:rPr>
        <w:t>foundation</w:t>
      </w:r>
      <w:r>
        <w:rPr>
          <w:rFonts w:ascii="URW Geometric" w:hAnsi="URW Geometric"/>
          <w:sz w:val="22"/>
          <w:szCs w:val="22"/>
        </w:rPr>
        <w:t xml:space="preserve"> and statutory</w:t>
      </w:r>
      <w:r w:rsidR="00B775D4">
        <w:rPr>
          <w:rFonts w:ascii="URW Geometric" w:hAnsi="URW Geometric"/>
          <w:sz w:val="22"/>
          <w:szCs w:val="22"/>
        </w:rPr>
        <w:t xml:space="preserve"> income</w:t>
      </w:r>
      <w:r w:rsidR="00A96F55">
        <w:rPr>
          <w:rFonts w:ascii="URW Geometric" w:hAnsi="URW Geometric"/>
          <w:sz w:val="22"/>
          <w:szCs w:val="22"/>
        </w:rPr>
        <w:t xml:space="preserve"> </w:t>
      </w:r>
      <w:r w:rsidR="00FC5BBB">
        <w:rPr>
          <w:rFonts w:ascii="URW Geometric" w:hAnsi="URW Geometric"/>
          <w:sz w:val="22"/>
          <w:szCs w:val="22"/>
        </w:rPr>
        <w:t xml:space="preserve">and </w:t>
      </w:r>
      <w:r w:rsidR="004D16C1">
        <w:rPr>
          <w:rFonts w:ascii="URW Geometric" w:hAnsi="URW Geometric"/>
          <w:sz w:val="22"/>
          <w:szCs w:val="22"/>
        </w:rPr>
        <w:t xml:space="preserve">identify and lead the organisational development needed to support </w:t>
      </w:r>
      <w:r w:rsidR="00E00815">
        <w:rPr>
          <w:rFonts w:ascii="URW Geometric" w:hAnsi="URW Geometric"/>
          <w:sz w:val="22"/>
          <w:szCs w:val="22"/>
        </w:rPr>
        <w:t>sustainable relationships with funders.</w:t>
      </w:r>
    </w:p>
    <w:p w14:paraId="3CA7D00A" w14:textId="29BE2B93" w:rsidR="00A96F55" w:rsidRPr="00A96F55" w:rsidRDefault="00A96F55" w:rsidP="00A96F55">
      <w:pPr>
        <w:pStyle w:val="ListParagraph"/>
        <w:numPr>
          <w:ilvl w:val="0"/>
          <w:numId w:val="34"/>
        </w:numPr>
        <w:spacing w:after="160" w:line="259" w:lineRule="auto"/>
        <w:rPr>
          <w:rFonts w:ascii="URW Geometric" w:hAnsi="URW Geometric"/>
          <w:sz w:val="22"/>
          <w:szCs w:val="22"/>
        </w:rPr>
      </w:pPr>
      <w:r>
        <w:rPr>
          <w:rFonts w:ascii="URW Geometric" w:eastAsia="URW Geometric" w:hAnsi="URW Geometric" w:cs="URW Geometric"/>
          <w:sz w:val="22"/>
          <w:szCs w:val="22"/>
        </w:rPr>
        <w:t>I</w:t>
      </w:r>
      <w:r w:rsidRPr="00BD7AE7">
        <w:rPr>
          <w:rFonts w:ascii="URW Geometric" w:eastAsia="URW Geometric" w:hAnsi="URW Geometric" w:cs="URW Geometric"/>
          <w:sz w:val="22"/>
          <w:szCs w:val="22"/>
        </w:rPr>
        <w:t xml:space="preserve">ntegrate effectively with the service delivery team, </w:t>
      </w:r>
      <w:r>
        <w:rPr>
          <w:rFonts w:ascii="URW Geometric" w:eastAsia="URW Geometric" w:hAnsi="URW Geometric" w:cs="URW Geometric"/>
          <w:sz w:val="22"/>
          <w:szCs w:val="22"/>
        </w:rPr>
        <w:t xml:space="preserve">helping build fundable services, </w:t>
      </w:r>
      <w:r w:rsidRPr="00BD7AE7">
        <w:rPr>
          <w:rFonts w:ascii="URW Geometric" w:eastAsia="URW Geometric" w:hAnsi="URW Geometric" w:cs="URW Geometric"/>
          <w:sz w:val="22"/>
          <w:szCs w:val="22"/>
        </w:rPr>
        <w:t>robust cases for funding</w:t>
      </w:r>
      <w:r>
        <w:rPr>
          <w:rFonts w:ascii="URW Geometric" w:eastAsia="URW Geometric" w:hAnsi="URW Geometric" w:cs="URW Geometric"/>
          <w:sz w:val="22"/>
          <w:szCs w:val="22"/>
        </w:rPr>
        <w:t xml:space="preserve"> and</w:t>
      </w:r>
      <w:r w:rsidRPr="00BD7AE7">
        <w:rPr>
          <w:rFonts w:ascii="URW Geometric" w:eastAsia="URW Geometric" w:hAnsi="URW Geometric" w:cs="URW Geometric"/>
          <w:sz w:val="22"/>
          <w:szCs w:val="22"/>
        </w:rPr>
        <w:t xml:space="preserve"> </w:t>
      </w:r>
      <w:r>
        <w:rPr>
          <w:rFonts w:ascii="URW Geometric" w:eastAsia="URW Geometric" w:hAnsi="URW Geometric" w:cs="URW Geometric"/>
          <w:sz w:val="22"/>
          <w:szCs w:val="22"/>
        </w:rPr>
        <w:t>funder</w:t>
      </w:r>
      <w:r w:rsidRPr="00BD7AE7">
        <w:rPr>
          <w:rFonts w:ascii="URW Geometric" w:eastAsia="URW Geometric" w:hAnsi="URW Geometric" w:cs="URW Geometric"/>
          <w:sz w:val="22"/>
          <w:szCs w:val="22"/>
        </w:rPr>
        <w:t xml:space="preserve"> development activities</w:t>
      </w:r>
      <w:r>
        <w:rPr>
          <w:rFonts w:ascii="URW Geometric" w:eastAsia="URW Geometric" w:hAnsi="URW Geometric" w:cs="URW Geometric"/>
          <w:sz w:val="22"/>
          <w:szCs w:val="22"/>
        </w:rPr>
        <w:t xml:space="preserve"> that support sustainable growth.</w:t>
      </w:r>
    </w:p>
    <w:p w14:paraId="31632998" w14:textId="2518CFFC" w:rsidR="00A96F55" w:rsidRPr="00A96F55" w:rsidRDefault="00A96F55" w:rsidP="00A96F55">
      <w:pPr>
        <w:pStyle w:val="ListParagraph"/>
        <w:numPr>
          <w:ilvl w:val="0"/>
          <w:numId w:val="34"/>
        </w:numPr>
        <w:spacing w:after="160" w:line="259" w:lineRule="auto"/>
        <w:rPr>
          <w:rFonts w:ascii="URW Geometric" w:hAnsi="URW Geometric"/>
          <w:sz w:val="22"/>
          <w:szCs w:val="22"/>
        </w:rPr>
      </w:pPr>
      <w:r>
        <w:rPr>
          <w:rFonts w:ascii="URW Geometric" w:hAnsi="URW Geometric"/>
          <w:sz w:val="22"/>
          <w:szCs w:val="22"/>
        </w:rPr>
        <w:t>Monitor and nurture the trust and foundation ‘market’, spotting and opening application opportunities and feeding back relevant insight to the charity.</w:t>
      </w:r>
    </w:p>
    <w:p w14:paraId="6F8F68EA" w14:textId="2DB4536E" w:rsidR="00A96F55" w:rsidRPr="00A96F55" w:rsidRDefault="00A96F55" w:rsidP="00A96F55">
      <w:pPr>
        <w:pStyle w:val="ListParagraph"/>
        <w:numPr>
          <w:ilvl w:val="0"/>
          <w:numId w:val="34"/>
        </w:numPr>
        <w:spacing w:after="160" w:line="259" w:lineRule="auto"/>
        <w:rPr>
          <w:rFonts w:ascii="URW Geometric" w:hAnsi="URW Geometric"/>
          <w:sz w:val="22"/>
          <w:szCs w:val="22"/>
        </w:rPr>
      </w:pPr>
      <w:r>
        <w:rPr>
          <w:rFonts w:ascii="URW Geometric" w:eastAsia="URW Geometric" w:hAnsi="URW Geometric" w:cs="URW Geometric"/>
          <w:sz w:val="22"/>
          <w:szCs w:val="22"/>
        </w:rPr>
        <w:t>L</w:t>
      </w:r>
      <w:r w:rsidRPr="00BD7AE7">
        <w:rPr>
          <w:rFonts w:ascii="URW Geometric" w:eastAsia="URW Geometric" w:hAnsi="URW Geometric" w:cs="URW Geometric"/>
          <w:sz w:val="22"/>
          <w:szCs w:val="22"/>
        </w:rPr>
        <w:t>ead on the scoping</w:t>
      </w:r>
      <w:r>
        <w:rPr>
          <w:rFonts w:ascii="URW Geometric" w:eastAsia="URW Geometric" w:hAnsi="URW Geometric" w:cs="URW Geometric"/>
          <w:sz w:val="22"/>
          <w:szCs w:val="22"/>
        </w:rPr>
        <w:t xml:space="preserve"> of </w:t>
      </w:r>
      <w:r w:rsidR="00460EE7">
        <w:rPr>
          <w:rFonts w:ascii="URW Geometric" w:eastAsia="URW Geometric" w:hAnsi="URW Geometric" w:cs="URW Geometric"/>
          <w:sz w:val="22"/>
          <w:szCs w:val="22"/>
        </w:rPr>
        <w:t xml:space="preserve">new </w:t>
      </w:r>
      <w:r>
        <w:rPr>
          <w:rFonts w:ascii="URW Geometric" w:eastAsia="URW Geometric" w:hAnsi="URW Geometric" w:cs="URW Geometric"/>
          <w:sz w:val="22"/>
          <w:szCs w:val="22"/>
        </w:rPr>
        <w:t>growth-funding streams, particularly statutory funding and social enterprise,</w:t>
      </w:r>
      <w:r w:rsidRPr="00BD7AE7">
        <w:rPr>
          <w:rFonts w:ascii="URW Geometric" w:eastAsia="URW Geometric" w:hAnsi="URW Geometric" w:cs="URW Geometric"/>
          <w:sz w:val="22"/>
          <w:szCs w:val="22"/>
        </w:rPr>
        <w:t xml:space="preserve"> to support the organisations sustainability.</w:t>
      </w:r>
    </w:p>
    <w:p w14:paraId="4074A486" w14:textId="5CC03DF5" w:rsidR="00A96F55" w:rsidRPr="00A96F55" w:rsidRDefault="00772320" w:rsidP="00A96F55">
      <w:pPr>
        <w:pStyle w:val="ListParagraph"/>
        <w:numPr>
          <w:ilvl w:val="0"/>
          <w:numId w:val="34"/>
        </w:numPr>
        <w:spacing w:after="160" w:line="259" w:lineRule="auto"/>
        <w:rPr>
          <w:rFonts w:ascii="URW Geometric" w:hAnsi="URW Geometric"/>
          <w:sz w:val="22"/>
          <w:szCs w:val="22"/>
        </w:rPr>
      </w:pPr>
      <w:r>
        <w:rPr>
          <w:rFonts w:ascii="URW Geometric" w:hAnsi="URW Geometric"/>
          <w:sz w:val="22"/>
          <w:szCs w:val="22"/>
        </w:rPr>
        <w:t>L</w:t>
      </w:r>
      <w:r w:rsidR="00BD7AE7" w:rsidRPr="00BD7AE7">
        <w:rPr>
          <w:rFonts w:ascii="URW Geometric" w:hAnsi="URW Geometric"/>
          <w:sz w:val="22"/>
          <w:szCs w:val="22"/>
        </w:rPr>
        <w:t xml:space="preserve">ead the development and management of </w:t>
      </w:r>
      <w:r w:rsidR="00A96F55">
        <w:rPr>
          <w:rFonts w:ascii="URW Geometric" w:hAnsi="URW Geometric"/>
          <w:sz w:val="22"/>
          <w:szCs w:val="22"/>
        </w:rPr>
        <w:t>all</w:t>
      </w:r>
      <w:r w:rsidR="00BD7AE7" w:rsidRPr="00BD7AE7">
        <w:rPr>
          <w:rFonts w:ascii="URW Geometric" w:hAnsi="URW Geometric"/>
          <w:sz w:val="22"/>
          <w:szCs w:val="22"/>
        </w:rPr>
        <w:t xml:space="preserve"> funder</w:t>
      </w:r>
      <w:r w:rsidR="00A96F55">
        <w:rPr>
          <w:rFonts w:ascii="URW Geometric" w:hAnsi="URW Geometric"/>
          <w:sz w:val="22"/>
          <w:szCs w:val="22"/>
        </w:rPr>
        <w:t xml:space="preserve"> </w:t>
      </w:r>
      <w:r w:rsidR="00BD7AE7" w:rsidRPr="00BD7AE7">
        <w:rPr>
          <w:rFonts w:ascii="URW Geometric" w:hAnsi="URW Geometric"/>
          <w:sz w:val="22"/>
          <w:szCs w:val="22"/>
        </w:rPr>
        <w:t>relationships in-line with our strategy</w:t>
      </w:r>
      <w:r w:rsidR="00E00815">
        <w:rPr>
          <w:rFonts w:ascii="URW Geometric" w:hAnsi="URW Geometric"/>
          <w:sz w:val="22"/>
          <w:szCs w:val="22"/>
        </w:rPr>
        <w:t xml:space="preserve"> and budgets</w:t>
      </w:r>
      <w:r w:rsidR="00BD7AE7" w:rsidRPr="00BD7AE7">
        <w:rPr>
          <w:rFonts w:ascii="URW Geometric" w:hAnsi="URW Geometric"/>
          <w:sz w:val="22"/>
          <w:szCs w:val="22"/>
        </w:rPr>
        <w:t>, ensuring the sustainable growth of funding for core and project activities.</w:t>
      </w:r>
    </w:p>
    <w:p w14:paraId="07DCCD90" w14:textId="6198DD74" w:rsidR="00E87F3E" w:rsidRPr="00F75CC9" w:rsidRDefault="0084051A" w:rsidP="00F75CC9">
      <w:pPr>
        <w:pStyle w:val="ListParagraph"/>
        <w:numPr>
          <w:ilvl w:val="0"/>
          <w:numId w:val="34"/>
        </w:numPr>
        <w:spacing w:after="160" w:line="259" w:lineRule="auto"/>
        <w:rPr>
          <w:rFonts w:ascii="URW Geometric" w:hAnsi="URW Geometric"/>
          <w:sz w:val="22"/>
          <w:szCs w:val="22"/>
        </w:rPr>
      </w:pPr>
      <w:r>
        <w:rPr>
          <w:rFonts w:ascii="URW Geometric" w:hAnsi="URW Geometric"/>
          <w:sz w:val="22"/>
          <w:szCs w:val="22"/>
        </w:rPr>
        <w:t xml:space="preserve">Lead the </w:t>
      </w:r>
      <w:r w:rsidR="00895D0A">
        <w:rPr>
          <w:rFonts w:ascii="URW Geometric" w:hAnsi="URW Geometric"/>
          <w:sz w:val="22"/>
          <w:szCs w:val="22"/>
        </w:rPr>
        <w:t>development and delivery of</w:t>
      </w:r>
      <w:r w:rsidR="00F478DB">
        <w:rPr>
          <w:rFonts w:ascii="URW Geometric" w:hAnsi="URW Geometric"/>
          <w:sz w:val="22"/>
          <w:szCs w:val="22"/>
        </w:rPr>
        <w:t xml:space="preserve"> appropriate</w:t>
      </w:r>
      <w:r w:rsidR="00895D0A">
        <w:rPr>
          <w:rFonts w:ascii="URW Geometric" w:hAnsi="URW Geometric"/>
          <w:sz w:val="22"/>
          <w:szCs w:val="22"/>
        </w:rPr>
        <w:t xml:space="preserve"> ‘donor experiences’, including feedback, reporting</w:t>
      </w:r>
      <w:r w:rsidR="00E848D8">
        <w:rPr>
          <w:rFonts w:ascii="URW Geometric" w:hAnsi="URW Geometric"/>
          <w:sz w:val="22"/>
          <w:szCs w:val="22"/>
        </w:rPr>
        <w:t xml:space="preserve"> and</w:t>
      </w:r>
      <w:r w:rsidR="00895D0A">
        <w:rPr>
          <w:rFonts w:ascii="URW Geometric" w:hAnsi="URW Geometric"/>
          <w:sz w:val="22"/>
          <w:szCs w:val="22"/>
        </w:rPr>
        <w:t xml:space="preserve"> funder visits, to </w:t>
      </w:r>
      <w:r w:rsidR="00F478DB">
        <w:rPr>
          <w:rFonts w:ascii="URW Geometric" w:hAnsi="URW Geometric"/>
          <w:sz w:val="22"/>
          <w:szCs w:val="22"/>
        </w:rPr>
        <w:t>sustain and develop funder relationships.</w:t>
      </w:r>
    </w:p>
    <w:p w14:paraId="473139D4" w14:textId="22662A1A" w:rsidR="008B2EDB" w:rsidRPr="008B2EDB" w:rsidRDefault="008B2EDB" w:rsidP="008B2EDB">
      <w:pPr>
        <w:pStyle w:val="ListParagraph"/>
        <w:numPr>
          <w:ilvl w:val="0"/>
          <w:numId w:val="34"/>
        </w:numPr>
        <w:spacing w:after="160" w:line="259" w:lineRule="auto"/>
        <w:rPr>
          <w:rFonts w:ascii="URW Geometric" w:hAnsi="URW Geometric"/>
          <w:sz w:val="22"/>
          <w:szCs w:val="22"/>
        </w:rPr>
      </w:pPr>
      <w:r>
        <w:rPr>
          <w:rFonts w:ascii="URW Geometric" w:eastAsia="URW Geometric" w:hAnsi="URW Geometric" w:cs="URW Geometric"/>
          <w:sz w:val="22"/>
          <w:szCs w:val="22"/>
        </w:rPr>
        <w:t>P</w:t>
      </w:r>
      <w:r w:rsidRPr="00BD7AE7">
        <w:rPr>
          <w:rFonts w:ascii="URW Geometric" w:eastAsia="URW Geometric" w:hAnsi="URW Geometric" w:cs="URW Geometric"/>
          <w:sz w:val="22"/>
          <w:szCs w:val="22"/>
        </w:rPr>
        <w:t xml:space="preserve">repare and submit well-written, </w:t>
      </w:r>
      <w:r w:rsidR="00073909" w:rsidRPr="00BD7AE7">
        <w:rPr>
          <w:rFonts w:ascii="URW Geometric" w:eastAsia="URW Geometric" w:hAnsi="URW Geometric" w:cs="URW Geometric"/>
          <w:sz w:val="22"/>
          <w:szCs w:val="22"/>
        </w:rPr>
        <w:t>compelling,</w:t>
      </w:r>
      <w:r w:rsidRPr="00BD7AE7">
        <w:rPr>
          <w:rFonts w:ascii="URW Geometric" w:eastAsia="URW Geometric" w:hAnsi="URW Geometric" w:cs="URW Geometric"/>
          <w:sz w:val="22"/>
          <w:szCs w:val="22"/>
        </w:rPr>
        <w:t xml:space="preserve"> and complete funding applications of the highest standard to a diverse range of funders and manage their preparation through others in the team.</w:t>
      </w:r>
    </w:p>
    <w:p w14:paraId="5AD6D6F1" w14:textId="77777777" w:rsidR="00BD7AE7" w:rsidRPr="00BD7AE7" w:rsidRDefault="00BD7AE7" w:rsidP="00BD7AE7">
      <w:pPr>
        <w:pStyle w:val="ListParagraph"/>
        <w:numPr>
          <w:ilvl w:val="0"/>
          <w:numId w:val="34"/>
        </w:numPr>
        <w:spacing w:after="160" w:line="259" w:lineRule="auto"/>
        <w:rPr>
          <w:rFonts w:ascii="URW Geometric" w:hAnsi="URW Geometric"/>
          <w:sz w:val="22"/>
          <w:szCs w:val="22"/>
        </w:rPr>
      </w:pPr>
      <w:r w:rsidRPr="00BD7AE7">
        <w:rPr>
          <w:rFonts w:ascii="URW Geometric" w:hAnsi="URW Geometric"/>
          <w:sz w:val="22"/>
          <w:szCs w:val="22"/>
        </w:rPr>
        <w:t>Scope opportunities of pro bono support from funders and partners, identifying organisational need and matching this need to support offered.</w:t>
      </w:r>
    </w:p>
    <w:p w14:paraId="35ED468B" w14:textId="29F4C264" w:rsidR="00A96F55" w:rsidRPr="00A96F55" w:rsidRDefault="00A96F55" w:rsidP="00A96F55">
      <w:pPr>
        <w:pStyle w:val="ListParagraph"/>
        <w:numPr>
          <w:ilvl w:val="0"/>
          <w:numId w:val="34"/>
        </w:numPr>
        <w:spacing w:after="160" w:line="259" w:lineRule="auto"/>
        <w:rPr>
          <w:rFonts w:ascii="URW Geometric" w:hAnsi="URW Geometric"/>
          <w:sz w:val="22"/>
          <w:szCs w:val="22"/>
        </w:rPr>
      </w:pPr>
      <w:r>
        <w:rPr>
          <w:rFonts w:ascii="URW Geometric" w:hAnsi="URW Geometric"/>
          <w:sz w:val="22"/>
          <w:szCs w:val="22"/>
        </w:rPr>
        <w:t>Act as the partnership-building expert internally, advising the Director, Director of Income Generation and the wider Senior Management Team on all matters relating to strategic commercial relationships at Caring in Bristol.</w:t>
      </w:r>
    </w:p>
    <w:p w14:paraId="7E5E7637" w14:textId="77777777" w:rsidR="00772320" w:rsidRPr="008E328A" w:rsidRDefault="00772320" w:rsidP="00772320">
      <w:pPr>
        <w:pStyle w:val="ListParagraph"/>
        <w:spacing w:after="160" w:line="259" w:lineRule="auto"/>
        <w:rPr>
          <w:rFonts w:ascii="URW Geometric" w:hAnsi="URW Geometric"/>
          <w:sz w:val="22"/>
          <w:szCs w:val="22"/>
        </w:rPr>
      </w:pPr>
    </w:p>
    <w:p w14:paraId="1FED91F0" w14:textId="10F3933A" w:rsidR="00BD7AE7" w:rsidRDefault="005B3BF0" w:rsidP="00BD7AE7">
      <w:pPr>
        <w:rPr>
          <w:rFonts w:ascii="URW Geometric" w:eastAsia="URW Geometric" w:hAnsi="URW Geometric" w:cs="URW Geometric"/>
          <w:b/>
          <w:bCs/>
          <w:sz w:val="22"/>
          <w:szCs w:val="22"/>
        </w:rPr>
      </w:pPr>
      <w:r>
        <w:rPr>
          <w:rFonts w:ascii="URW Geometric" w:eastAsia="URW Geometric" w:hAnsi="URW Geometric" w:cs="URW Geometric"/>
          <w:b/>
          <w:bCs/>
          <w:sz w:val="22"/>
          <w:szCs w:val="22"/>
        </w:rPr>
        <w:t xml:space="preserve">Organisational </w:t>
      </w:r>
      <w:r w:rsidR="00BD7AE7">
        <w:rPr>
          <w:rFonts w:ascii="URW Geometric" w:eastAsia="URW Geometric" w:hAnsi="URW Geometric" w:cs="URW Geometric"/>
          <w:b/>
          <w:bCs/>
          <w:sz w:val="22"/>
          <w:szCs w:val="22"/>
        </w:rPr>
        <w:t>development</w:t>
      </w:r>
    </w:p>
    <w:p w14:paraId="7CE2542D" w14:textId="779F7BB2" w:rsidR="00581FD5" w:rsidRDefault="00581FD5" w:rsidP="00581FD5">
      <w:pPr>
        <w:pStyle w:val="ListParagraph"/>
        <w:numPr>
          <w:ilvl w:val="0"/>
          <w:numId w:val="34"/>
        </w:numPr>
        <w:spacing w:after="160" w:line="259" w:lineRule="auto"/>
        <w:rPr>
          <w:rFonts w:ascii="URW Geometric" w:hAnsi="URW Geometric"/>
          <w:sz w:val="22"/>
          <w:szCs w:val="22"/>
        </w:rPr>
      </w:pPr>
      <w:r>
        <w:rPr>
          <w:rFonts w:ascii="URW Geometric" w:hAnsi="URW Geometric"/>
          <w:sz w:val="22"/>
          <w:szCs w:val="22"/>
        </w:rPr>
        <w:t>Broker relationships with other charities/delivery partners t</w:t>
      </w:r>
      <w:r w:rsidR="00DF0256">
        <w:rPr>
          <w:rFonts w:ascii="URW Geometric" w:hAnsi="URW Geometric"/>
          <w:sz w:val="22"/>
          <w:szCs w:val="22"/>
        </w:rPr>
        <w:t xml:space="preserve">o </w:t>
      </w:r>
      <w:r w:rsidR="008A6541">
        <w:rPr>
          <w:rFonts w:ascii="URW Geometric" w:hAnsi="URW Geometric"/>
          <w:sz w:val="22"/>
          <w:szCs w:val="22"/>
        </w:rPr>
        <w:t>support new funding opportunities.</w:t>
      </w:r>
    </w:p>
    <w:p w14:paraId="3C595ABE" w14:textId="69926EA9" w:rsidR="00A96F55" w:rsidRPr="00A96F55" w:rsidRDefault="00A96F55" w:rsidP="00A96F55">
      <w:pPr>
        <w:pStyle w:val="ListParagraph"/>
        <w:numPr>
          <w:ilvl w:val="0"/>
          <w:numId w:val="34"/>
        </w:numPr>
        <w:spacing w:after="160" w:line="259" w:lineRule="auto"/>
        <w:rPr>
          <w:rFonts w:ascii="URW Geometric" w:hAnsi="URW Geometric"/>
          <w:sz w:val="22"/>
          <w:szCs w:val="22"/>
        </w:rPr>
      </w:pPr>
      <w:r>
        <w:rPr>
          <w:rFonts w:ascii="URW Geometric" w:hAnsi="URW Geometric"/>
          <w:sz w:val="22"/>
          <w:szCs w:val="22"/>
        </w:rPr>
        <w:t>Lead on the development of a ‘funder friendly’ culture at Caring in Bristol, helping deepen  funder involvement with organisational strategy and project development.</w:t>
      </w:r>
    </w:p>
    <w:p w14:paraId="5DA41F6E" w14:textId="6C15015E" w:rsidR="0038242D" w:rsidRDefault="0038242D" w:rsidP="00BD7AE7">
      <w:pPr>
        <w:pStyle w:val="ListParagraph"/>
        <w:numPr>
          <w:ilvl w:val="0"/>
          <w:numId w:val="34"/>
        </w:numPr>
        <w:spacing w:after="160" w:line="259" w:lineRule="auto"/>
        <w:rPr>
          <w:rFonts w:ascii="URW Geometric" w:hAnsi="URW Geometric"/>
          <w:sz w:val="22"/>
          <w:szCs w:val="22"/>
        </w:rPr>
      </w:pPr>
      <w:r>
        <w:rPr>
          <w:rFonts w:ascii="URW Geometric" w:hAnsi="URW Geometric"/>
          <w:sz w:val="22"/>
          <w:szCs w:val="22"/>
        </w:rPr>
        <w:lastRenderedPageBreak/>
        <w:t xml:space="preserve">Work closely with the wider charity to develop </w:t>
      </w:r>
      <w:r w:rsidR="003A448A">
        <w:rPr>
          <w:rFonts w:ascii="URW Geometric" w:hAnsi="URW Geometric"/>
          <w:sz w:val="22"/>
          <w:szCs w:val="22"/>
        </w:rPr>
        <w:t xml:space="preserve">our </w:t>
      </w:r>
      <w:r w:rsidR="00E13082">
        <w:rPr>
          <w:rFonts w:ascii="URW Geometric" w:hAnsi="URW Geometric"/>
          <w:sz w:val="22"/>
          <w:szCs w:val="22"/>
        </w:rPr>
        <w:t>research</w:t>
      </w:r>
      <w:r w:rsidR="006B4EB3">
        <w:rPr>
          <w:rFonts w:ascii="URW Geometric" w:hAnsi="URW Geometric"/>
          <w:sz w:val="22"/>
          <w:szCs w:val="22"/>
        </w:rPr>
        <w:t xml:space="preserve"> and evaluation capabilities</w:t>
      </w:r>
      <w:r w:rsidR="00F75CC9">
        <w:rPr>
          <w:rFonts w:ascii="URW Geometric" w:hAnsi="URW Geometric"/>
          <w:sz w:val="22"/>
          <w:szCs w:val="22"/>
        </w:rPr>
        <w:t xml:space="preserve"> </w:t>
      </w:r>
      <w:r w:rsidR="00E258D3">
        <w:rPr>
          <w:rFonts w:ascii="URW Geometric" w:hAnsi="URW Geometric"/>
          <w:sz w:val="22"/>
          <w:szCs w:val="22"/>
        </w:rPr>
        <w:t>to support trust and foundation relationships.</w:t>
      </w:r>
      <w:r w:rsidR="006B4EB3">
        <w:rPr>
          <w:rFonts w:ascii="URW Geometric" w:hAnsi="URW Geometric"/>
          <w:sz w:val="22"/>
          <w:szCs w:val="22"/>
        </w:rPr>
        <w:t xml:space="preserve"> </w:t>
      </w:r>
    </w:p>
    <w:p w14:paraId="02F9C9FC" w14:textId="3334DF7D" w:rsidR="005B3BF0" w:rsidRDefault="00E13082" w:rsidP="00260756">
      <w:pPr>
        <w:pStyle w:val="ListParagraph"/>
        <w:numPr>
          <w:ilvl w:val="0"/>
          <w:numId w:val="34"/>
        </w:numPr>
        <w:spacing w:after="160" w:line="259" w:lineRule="auto"/>
        <w:rPr>
          <w:rFonts w:ascii="URW Geometric" w:hAnsi="URW Geometric"/>
          <w:sz w:val="22"/>
          <w:szCs w:val="22"/>
        </w:rPr>
      </w:pPr>
      <w:r w:rsidRPr="000E6279">
        <w:rPr>
          <w:rFonts w:ascii="URW Geometric" w:hAnsi="URW Geometric"/>
          <w:sz w:val="22"/>
          <w:szCs w:val="22"/>
        </w:rPr>
        <w:t xml:space="preserve">Help amplify the findings of research and evaluation with key audiences externally, </w:t>
      </w:r>
      <w:r w:rsidR="000E6279">
        <w:rPr>
          <w:rFonts w:ascii="URW Geometric" w:hAnsi="URW Geometric"/>
          <w:sz w:val="22"/>
          <w:szCs w:val="22"/>
        </w:rPr>
        <w:t>especially within or related to trusts and foundations</w:t>
      </w:r>
      <w:r w:rsidR="006F6D34">
        <w:rPr>
          <w:rFonts w:ascii="URW Geometric" w:hAnsi="URW Geometric"/>
          <w:sz w:val="22"/>
          <w:szCs w:val="22"/>
        </w:rPr>
        <w:t>, to develop the reputation of the charity.</w:t>
      </w:r>
    </w:p>
    <w:p w14:paraId="10E1278E" w14:textId="19F44599" w:rsidR="00BD7AE7" w:rsidRDefault="00BD7AE7" w:rsidP="00BD7AE7">
      <w:pPr>
        <w:pStyle w:val="ListParagraph"/>
        <w:ind w:left="0"/>
        <w:rPr>
          <w:rFonts w:ascii="URW Geometric" w:hAnsi="URW Geometric"/>
          <w:sz w:val="22"/>
          <w:szCs w:val="22"/>
        </w:rPr>
      </w:pPr>
    </w:p>
    <w:p w14:paraId="4B1EC70A" w14:textId="6309A962" w:rsidR="00BD7AE7" w:rsidRPr="00BD7AE7" w:rsidRDefault="00BD7AE7" w:rsidP="00BD7AE7">
      <w:pPr>
        <w:pStyle w:val="ListParagraph"/>
        <w:ind w:left="0"/>
        <w:rPr>
          <w:rFonts w:ascii="URW Geometric" w:hAnsi="URW Geometric"/>
          <w:b/>
          <w:bCs/>
          <w:sz w:val="22"/>
          <w:szCs w:val="22"/>
        </w:rPr>
      </w:pPr>
      <w:r w:rsidRPr="00BD7AE7">
        <w:rPr>
          <w:rFonts w:ascii="URW Geometric" w:hAnsi="URW Geometric"/>
          <w:b/>
          <w:bCs/>
          <w:sz w:val="22"/>
          <w:szCs w:val="22"/>
        </w:rPr>
        <w:t>Organisational relationships &amp; management</w:t>
      </w:r>
    </w:p>
    <w:p w14:paraId="6648ED56" w14:textId="18BEAEB4" w:rsidR="00BD7AE7" w:rsidRPr="00BD7AE7" w:rsidRDefault="000E6279" w:rsidP="00BD7AE7">
      <w:pPr>
        <w:pStyle w:val="ListParagraph"/>
        <w:numPr>
          <w:ilvl w:val="0"/>
          <w:numId w:val="34"/>
        </w:numPr>
        <w:spacing w:after="160" w:line="259" w:lineRule="auto"/>
        <w:rPr>
          <w:rFonts w:ascii="URW Geometric" w:hAnsi="URW Geometric"/>
          <w:sz w:val="22"/>
          <w:szCs w:val="22"/>
        </w:rPr>
      </w:pPr>
      <w:r>
        <w:rPr>
          <w:rFonts w:ascii="URW Geometric" w:eastAsia="URW Geometric" w:hAnsi="URW Geometric" w:cs="URW Geometric"/>
          <w:sz w:val="22"/>
          <w:szCs w:val="22"/>
        </w:rPr>
        <w:t>E</w:t>
      </w:r>
      <w:r w:rsidR="00BD7AE7" w:rsidRPr="00BD7AE7">
        <w:rPr>
          <w:rFonts w:ascii="URW Geometric" w:eastAsia="URW Geometric" w:hAnsi="URW Geometric" w:cs="URW Geometric"/>
          <w:sz w:val="22"/>
          <w:szCs w:val="22"/>
        </w:rPr>
        <w:t>stablish productive relationships with the Senior Management Team.</w:t>
      </w:r>
    </w:p>
    <w:p w14:paraId="16C5F867" w14:textId="382054CF" w:rsidR="00BD7AE7" w:rsidRPr="00BD7AE7" w:rsidRDefault="000E6279" w:rsidP="00BD7AE7">
      <w:pPr>
        <w:pStyle w:val="ListParagraph"/>
        <w:numPr>
          <w:ilvl w:val="0"/>
          <w:numId w:val="34"/>
        </w:numPr>
        <w:spacing w:after="160" w:line="259" w:lineRule="auto"/>
        <w:rPr>
          <w:rFonts w:ascii="URW Geometric" w:hAnsi="URW Geometric"/>
          <w:sz w:val="22"/>
          <w:szCs w:val="22"/>
        </w:rPr>
      </w:pPr>
      <w:r>
        <w:rPr>
          <w:rFonts w:ascii="URW Geometric" w:eastAsia="URW Geometric" w:hAnsi="URW Geometric" w:cs="URW Geometric"/>
          <w:sz w:val="22"/>
          <w:szCs w:val="22"/>
        </w:rPr>
        <w:t>L</w:t>
      </w:r>
      <w:r w:rsidR="00BD7AE7" w:rsidRPr="00BD7AE7">
        <w:rPr>
          <w:rFonts w:ascii="URW Geometric" w:eastAsia="URW Geometric" w:hAnsi="URW Geometric" w:cs="URW Geometric"/>
          <w:sz w:val="22"/>
          <w:szCs w:val="22"/>
        </w:rPr>
        <w:t>ine-manage, support and develop the Grants Relationship</w:t>
      </w:r>
      <w:r>
        <w:rPr>
          <w:rFonts w:ascii="URW Geometric" w:eastAsia="URW Geometric" w:hAnsi="URW Geometric" w:cs="URW Geometric"/>
          <w:sz w:val="22"/>
          <w:szCs w:val="22"/>
        </w:rPr>
        <w:t xml:space="preserve"> Lead</w:t>
      </w:r>
      <w:r w:rsidR="00BD7AE7" w:rsidRPr="00BD7AE7">
        <w:rPr>
          <w:rFonts w:ascii="URW Geometric" w:eastAsia="URW Geometric" w:hAnsi="URW Geometric" w:cs="URW Geometric"/>
          <w:sz w:val="22"/>
          <w:szCs w:val="22"/>
        </w:rPr>
        <w:t xml:space="preserve"> and other team members in line with their job description and responsibilities.</w:t>
      </w:r>
    </w:p>
    <w:p w14:paraId="43D73A12" w14:textId="7167393E" w:rsidR="00BD7AE7" w:rsidRPr="00BD7AE7" w:rsidRDefault="00A96F55" w:rsidP="00BD7AE7">
      <w:pPr>
        <w:pStyle w:val="ListParagraph"/>
        <w:numPr>
          <w:ilvl w:val="0"/>
          <w:numId w:val="34"/>
        </w:numPr>
        <w:spacing w:after="160" w:line="259" w:lineRule="auto"/>
        <w:rPr>
          <w:rFonts w:ascii="URW Geometric" w:hAnsi="URW Geometric"/>
          <w:sz w:val="22"/>
          <w:szCs w:val="22"/>
        </w:rPr>
      </w:pPr>
      <w:r>
        <w:rPr>
          <w:rFonts w:ascii="URW Geometric" w:eastAsia="URW Geometric" w:hAnsi="URW Geometric" w:cs="URW Geometric"/>
          <w:sz w:val="22"/>
          <w:szCs w:val="22"/>
        </w:rPr>
        <w:t>Design and m</w:t>
      </w:r>
      <w:r w:rsidR="00BD7AE7" w:rsidRPr="00BD7AE7">
        <w:rPr>
          <w:rFonts w:ascii="URW Geometric" w:eastAsia="URW Geometric" w:hAnsi="URW Geometric" w:cs="URW Geometric"/>
          <w:sz w:val="22"/>
          <w:szCs w:val="22"/>
        </w:rPr>
        <w:t>anage departmental budgets agreed at the beginning of each financial year.</w:t>
      </w:r>
    </w:p>
    <w:p w14:paraId="32DB9649" w14:textId="76AED095" w:rsidR="00BD7AE7" w:rsidRPr="00BD7AE7" w:rsidRDefault="00CE7AF5" w:rsidP="00BD7AE7">
      <w:pPr>
        <w:pStyle w:val="ListParagraph"/>
        <w:numPr>
          <w:ilvl w:val="0"/>
          <w:numId w:val="34"/>
        </w:numPr>
        <w:spacing w:after="160" w:line="259" w:lineRule="auto"/>
        <w:rPr>
          <w:rFonts w:ascii="URW Geometric" w:hAnsi="URW Geometric"/>
          <w:sz w:val="22"/>
          <w:szCs w:val="22"/>
        </w:rPr>
      </w:pPr>
      <w:r>
        <w:rPr>
          <w:rFonts w:ascii="URW Geometric" w:eastAsia="URW Geometric" w:hAnsi="URW Geometric" w:cs="URW Geometric"/>
          <w:sz w:val="22"/>
          <w:szCs w:val="22"/>
        </w:rPr>
        <w:t>I</w:t>
      </w:r>
      <w:r w:rsidR="00BD7AE7" w:rsidRPr="00BD7AE7">
        <w:rPr>
          <w:rFonts w:ascii="URW Geometric" w:eastAsia="URW Geometric" w:hAnsi="URW Geometric" w:cs="URW Geometric"/>
          <w:sz w:val="22"/>
          <w:szCs w:val="22"/>
        </w:rPr>
        <w:t xml:space="preserve">dentify and manage resources, key directories and publications necessary to support this research. </w:t>
      </w:r>
    </w:p>
    <w:p w14:paraId="2D214EE1" w14:textId="593C2605" w:rsidR="00BD7AE7" w:rsidRPr="00BD7AE7" w:rsidRDefault="00CE7AF5" w:rsidP="00BD7AE7">
      <w:pPr>
        <w:pStyle w:val="ListParagraph"/>
        <w:numPr>
          <w:ilvl w:val="0"/>
          <w:numId w:val="34"/>
        </w:numPr>
        <w:spacing w:after="160" w:line="259" w:lineRule="auto"/>
        <w:rPr>
          <w:rFonts w:ascii="URW Geometric" w:hAnsi="URW Geometric"/>
          <w:sz w:val="22"/>
          <w:szCs w:val="22"/>
        </w:rPr>
      </w:pPr>
      <w:r>
        <w:rPr>
          <w:rFonts w:ascii="URW Geometric" w:eastAsia="URW Geometric" w:hAnsi="URW Geometric" w:cs="URW Geometric"/>
          <w:sz w:val="22"/>
          <w:szCs w:val="22"/>
        </w:rPr>
        <w:t>S</w:t>
      </w:r>
      <w:r w:rsidR="00BD7AE7" w:rsidRPr="00BD7AE7">
        <w:rPr>
          <w:rFonts w:ascii="URW Geometric" w:eastAsia="URW Geometric" w:hAnsi="URW Geometric" w:cs="URW Geometric"/>
          <w:sz w:val="22"/>
          <w:szCs w:val="22"/>
        </w:rPr>
        <w:t xml:space="preserve">upport the </w:t>
      </w:r>
      <w:r>
        <w:rPr>
          <w:rFonts w:ascii="URW Geometric" w:eastAsia="URW Geometric" w:hAnsi="URW Geometric" w:cs="URW Geometric"/>
          <w:sz w:val="22"/>
          <w:szCs w:val="22"/>
        </w:rPr>
        <w:t>Director</w:t>
      </w:r>
      <w:r w:rsidR="00BD7AE7" w:rsidRPr="00BD7AE7">
        <w:rPr>
          <w:rFonts w:ascii="URW Geometric" w:eastAsia="URW Geometric" w:hAnsi="URW Geometric" w:cs="URW Geometric"/>
          <w:sz w:val="22"/>
          <w:szCs w:val="22"/>
        </w:rPr>
        <w:t xml:space="preserve"> of Income Generation and Director with the overall </w:t>
      </w:r>
      <w:r w:rsidR="006F6D34">
        <w:rPr>
          <w:rFonts w:ascii="URW Geometric" w:eastAsia="URW Geometric" w:hAnsi="URW Geometric" w:cs="URW Geometric"/>
          <w:sz w:val="22"/>
          <w:szCs w:val="22"/>
        </w:rPr>
        <w:t xml:space="preserve">fundraising and organisational </w:t>
      </w:r>
      <w:r w:rsidR="00BD7AE7" w:rsidRPr="00BD7AE7">
        <w:rPr>
          <w:rFonts w:ascii="URW Geometric" w:eastAsia="URW Geometric" w:hAnsi="URW Geometric" w:cs="URW Geometric"/>
          <w:sz w:val="22"/>
          <w:szCs w:val="22"/>
        </w:rPr>
        <w:t>strategy, taking on other duties as required.</w:t>
      </w:r>
    </w:p>
    <w:p w14:paraId="13F61DF9" w14:textId="437988F6" w:rsidR="00BD7AE7" w:rsidRPr="00BD7AE7" w:rsidRDefault="00BD7AE7" w:rsidP="00BD7AE7">
      <w:pPr>
        <w:pStyle w:val="ListParagraph"/>
        <w:numPr>
          <w:ilvl w:val="0"/>
          <w:numId w:val="34"/>
        </w:numPr>
        <w:spacing w:after="160" w:line="259" w:lineRule="auto"/>
        <w:rPr>
          <w:rFonts w:ascii="URW Geometric" w:hAnsi="URW Geometric"/>
          <w:sz w:val="22"/>
          <w:szCs w:val="22"/>
        </w:rPr>
      </w:pPr>
      <w:r w:rsidRPr="00BD7AE7">
        <w:rPr>
          <w:rFonts w:ascii="URW Geometric" w:eastAsia="URW Geometric" w:hAnsi="URW Geometric" w:cs="URW Geometric"/>
          <w:sz w:val="22"/>
          <w:szCs w:val="22"/>
        </w:rPr>
        <w:t>To attend events as a representative of Caring in Bristol as required.</w:t>
      </w:r>
    </w:p>
    <w:p w14:paraId="28B72EC1" w14:textId="77777777" w:rsidR="00BD7AE7" w:rsidRPr="00BD7AE7" w:rsidRDefault="00BD7AE7" w:rsidP="00BD7AE7">
      <w:pPr>
        <w:rPr>
          <w:rFonts w:ascii="URW Geometric" w:eastAsia="URW Geometric" w:hAnsi="URW Geometric" w:cs="URW Geometric"/>
          <w:sz w:val="22"/>
          <w:szCs w:val="22"/>
        </w:rPr>
      </w:pPr>
      <w:r w:rsidRPr="00BD7AE7">
        <w:rPr>
          <w:rFonts w:ascii="URW Geometric" w:eastAsia="URW Geometric" w:hAnsi="URW Geometric" w:cs="URW Geometric"/>
          <w:b/>
          <w:bCs/>
          <w:sz w:val="22"/>
          <w:szCs w:val="22"/>
        </w:rPr>
        <w:t>Other Responsibilities</w:t>
      </w:r>
      <w:r w:rsidRPr="00BD7AE7">
        <w:rPr>
          <w:rFonts w:ascii="URW Geometric" w:eastAsia="URW Geometric" w:hAnsi="URW Geometric" w:cs="URW Geometric"/>
          <w:sz w:val="22"/>
          <w:szCs w:val="22"/>
        </w:rPr>
        <w:t xml:space="preserve"> </w:t>
      </w:r>
    </w:p>
    <w:p w14:paraId="1689767C" w14:textId="77777777" w:rsidR="00BD7AE7" w:rsidRPr="00BD7AE7" w:rsidRDefault="00BD7AE7" w:rsidP="00BD7AE7">
      <w:pPr>
        <w:pStyle w:val="ListParagraph"/>
        <w:numPr>
          <w:ilvl w:val="0"/>
          <w:numId w:val="34"/>
        </w:numPr>
        <w:spacing w:after="160" w:line="259" w:lineRule="auto"/>
        <w:rPr>
          <w:rFonts w:ascii="URW Geometric" w:hAnsi="URW Geometric"/>
          <w:sz w:val="22"/>
          <w:szCs w:val="22"/>
        </w:rPr>
      </w:pPr>
      <w:r w:rsidRPr="00BD7AE7">
        <w:rPr>
          <w:rFonts w:ascii="URW Geometric" w:eastAsia="URW Geometric" w:hAnsi="URW Geometric" w:cs="URW Geometric"/>
          <w:sz w:val="22"/>
          <w:szCs w:val="22"/>
        </w:rPr>
        <w:t xml:space="preserve">Alongside your income generation colleagues, to take responsibility for ensuring our office environment is a healthy, positive and professional space to work; </w:t>
      </w:r>
    </w:p>
    <w:p w14:paraId="5541D16F" w14:textId="77777777" w:rsidR="00BD7AE7" w:rsidRPr="00BD7AE7" w:rsidRDefault="00BD7AE7" w:rsidP="00BD7AE7">
      <w:pPr>
        <w:pStyle w:val="ListParagraph"/>
        <w:numPr>
          <w:ilvl w:val="0"/>
          <w:numId w:val="34"/>
        </w:numPr>
        <w:spacing w:after="160" w:line="259" w:lineRule="auto"/>
        <w:rPr>
          <w:rFonts w:ascii="URW Geometric" w:hAnsi="URW Geometric"/>
          <w:sz w:val="22"/>
          <w:szCs w:val="22"/>
        </w:rPr>
      </w:pPr>
      <w:r w:rsidRPr="00BD7AE7">
        <w:rPr>
          <w:rFonts w:ascii="URW Geometric" w:eastAsia="URW Geometric" w:hAnsi="URW Geometric" w:cs="URW Geometric"/>
          <w:sz w:val="22"/>
          <w:szCs w:val="22"/>
        </w:rPr>
        <w:t xml:space="preserve">To follow organisational policies and procedures and observe the Code of Conduct; </w:t>
      </w:r>
    </w:p>
    <w:p w14:paraId="590C6890" w14:textId="77777777" w:rsidR="00BD7AE7" w:rsidRPr="00BD7AE7" w:rsidRDefault="00BD7AE7" w:rsidP="00BD7AE7">
      <w:pPr>
        <w:pStyle w:val="ListParagraph"/>
        <w:numPr>
          <w:ilvl w:val="0"/>
          <w:numId w:val="34"/>
        </w:numPr>
        <w:spacing w:after="160" w:line="259" w:lineRule="auto"/>
        <w:rPr>
          <w:rFonts w:ascii="URW Geometric" w:hAnsi="URW Geometric"/>
          <w:sz w:val="22"/>
          <w:szCs w:val="22"/>
        </w:rPr>
      </w:pPr>
      <w:r w:rsidRPr="00BD7AE7">
        <w:rPr>
          <w:rFonts w:ascii="URW Geometric" w:eastAsia="URW Geometric" w:hAnsi="URW Geometric" w:cs="URW Geometric"/>
          <w:sz w:val="22"/>
          <w:szCs w:val="22"/>
        </w:rPr>
        <w:t xml:space="preserve">To actively participate in and attend supervisions, annual appraisal processes and identified training; </w:t>
      </w:r>
    </w:p>
    <w:p w14:paraId="4C1442F7" w14:textId="771C01A5" w:rsidR="00BD7AE7" w:rsidRPr="00BD7AE7" w:rsidRDefault="00BD7AE7" w:rsidP="00BD7AE7">
      <w:pPr>
        <w:pStyle w:val="ListParagraph"/>
        <w:numPr>
          <w:ilvl w:val="0"/>
          <w:numId w:val="34"/>
        </w:numPr>
        <w:spacing w:after="160" w:line="259" w:lineRule="auto"/>
        <w:rPr>
          <w:rFonts w:ascii="URW Geometric" w:hAnsi="URW Geometric"/>
          <w:sz w:val="22"/>
          <w:szCs w:val="22"/>
        </w:rPr>
      </w:pPr>
      <w:r w:rsidRPr="00BD7AE7">
        <w:rPr>
          <w:rFonts w:ascii="URW Geometric" w:eastAsia="URW Geometric" w:hAnsi="URW Geometric" w:cs="URW Geometric"/>
          <w:sz w:val="22"/>
          <w:szCs w:val="22"/>
        </w:rPr>
        <w:t>Undertaking any other reasonable task as requested</w:t>
      </w:r>
      <w:r w:rsidR="00AA4F07">
        <w:rPr>
          <w:rFonts w:ascii="URW Geometric" w:eastAsia="URW Geometric" w:hAnsi="URW Geometric" w:cs="URW Geometric"/>
          <w:sz w:val="22"/>
          <w:szCs w:val="22"/>
        </w:rPr>
        <w:t>.</w:t>
      </w:r>
    </w:p>
    <w:p w14:paraId="4807C38C" w14:textId="77777777" w:rsidR="002B5633" w:rsidRPr="00BD7AE7" w:rsidRDefault="002B5633" w:rsidP="002B5633">
      <w:pPr>
        <w:pStyle w:val="paragraph"/>
        <w:spacing w:before="0" w:beforeAutospacing="0" w:after="0" w:afterAutospacing="0"/>
        <w:jc w:val="both"/>
        <w:textAlignment w:val="baseline"/>
        <w:rPr>
          <w:rStyle w:val="normaltextrun"/>
          <w:rFonts w:ascii="URW Geometric" w:hAnsi="URW Geometric" w:cs="Segoe UI"/>
          <w:b/>
          <w:bCs/>
          <w:sz w:val="22"/>
          <w:szCs w:val="22"/>
        </w:rPr>
      </w:pPr>
    </w:p>
    <w:p w14:paraId="1618E6D1" w14:textId="77777777" w:rsidR="002B5633" w:rsidRPr="00BD7AE7" w:rsidRDefault="002B5633" w:rsidP="002B5633">
      <w:pPr>
        <w:rPr>
          <w:rFonts w:ascii="URW Geometric" w:hAnsi="URW Geometric"/>
          <w:b/>
          <w:sz w:val="22"/>
          <w:szCs w:val="22"/>
        </w:rPr>
      </w:pPr>
      <w:r w:rsidRPr="00BD7AE7">
        <w:rPr>
          <w:rFonts w:ascii="URW Geometric" w:hAnsi="URW Geometric"/>
          <w:b/>
          <w:sz w:val="22"/>
          <w:szCs w:val="22"/>
        </w:rPr>
        <w:t>Skills and experience</w:t>
      </w:r>
    </w:p>
    <w:p w14:paraId="545B99B2" w14:textId="77777777" w:rsidR="002B5633" w:rsidRPr="00BD7AE7" w:rsidRDefault="002B5633" w:rsidP="002B5633">
      <w:pPr>
        <w:jc w:val="both"/>
        <w:rPr>
          <w:rFonts w:ascii="URW Geometric" w:hAnsi="URW Geometric"/>
          <w:bCs/>
          <w:sz w:val="22"/>
          <w:szCs w:val="22"/>
        </w:rPr>
      </w:pPr>
      <w:r w:rsidRPr="00BD7AE7">
        <w:rPr>
          <w:rFonts w:ascii="URW Geometric" w:hAnsi="URW Geometric"/>
          <w:bCs/>
          <w:sz w:val="22"/>
          <w:szCs w:val="22"/>
        </w:rPr>
        <w:t xml:space="preserve">We expect you to meet most of these criteria. However, we don’t expect you to meet </w:t>
      </w:r>
      <w:r w:rsidRPr="00BD7AE7">
        <w:rPr>
          <w:rFonts w:ascii="URW Geometric" w:hAnsi="URW Geometric"/>
          <w:bCs/>
          <w:i/>
          <w:iCs/>
          <w:sz w:val="22"/>
          <w:szCs w:val="22"/>
        </w:rPr>
        <w:t>every</w:t>
      </w:r>
      <w:r w:rsidRPr="00BD7AE7">
        <w:rPr>
          <w:rFonts w:ascii="URW Geometric" w:hAnsi="URW Geometric"/>
          <w:bCs/>
          <w:sz w:val="22"/>
          <w:szCs w:val="22"/>
        </w:rPr>
        <w:t xml:space="preserve"> point and welcome applicants with transferrable skills and an ability to apply themselves in a new context.</w:t>
      </w:r>
    </w:p>
    <w:p w14:paraId="7901F14D" w14:textId="77777777" w:rsidR="002B5633" w:rsidRPr="00BD7AE7" w:rsidRDefault="002B5633" w:rsidP="002B5633">
      <w:pPr>
        <w:pStyle w:val="paragraph"/>
        <w:spacing w:before="0" w:beforeAutospacing="0" w:after="0" w:afterAutospacing="0"/>
        <w:textAlignment w:val="baseline"/>
        <w:rPr>
          <w:rFonts w:ascii="URW Geometric" w:hAnsi="URW Geometric"/>
          <w:sz w:val="22"/>
          <w:szCs w:val="22"/>
        </w:rPr>
      </w:pPr>
      <w:r w:rsidRPr="00BD7AE7">
        <w:rPr>
          <w:rFonts w:ascii="URW Geometric" w:hAnsi="URW Geometric"/>
          <w:sz w:val="22"/>
          <w:szCs w:val="22"/>
        </w:rPr>
        <w:t xml:space="preserve"> </w:t>
      </w:r>
    </w:p>
    <w:p w14:paraId="2F955827" w14:textId="79F1808B" w:rsidR="00073909" w:rsidRPr="00073909" w:rsidRDefault="00073909" w:rsidP="00DD0382">
      <w:pPr>
        <w:pStyle w:val="paragraph"/>
        <w:numPr>
          <w:ilvl w:val="1"/>
          <w:numId w:val="35"/>
        </w:numPr>
        <w:spacing w:before="0" w:beforeAutospacing="0" w:after="0" w:afterAutospacing="0"/>
        <w:textAlignment w:val="baseline"/>
        <w:rPr>
          <w:rStyle w:val="normaltextrun"/>
          <w:rFonts w:ascii="URW Geometric" w:hAnsi="URW Geometric"/>
          <w:sz w:val="22"/>
          <w:szCs w:val="22"/>
        </w:rPr>
      </w:pPr>
      <w:r>
        <w:rPr>
          <w:rStyle w:val="normaltextrun"/>
          <w:rFonts w:ascii="URW Geometric" w:hAnsi="URW Geometric"/>
          <w:sz w:val="22"/>
          <w:szCs w:val="22"/>
        </w:rPr>
        <w:t>Demonstratable experience leading and growing the trust, foundation and/or statutory department</w:t>
      </w:r>
      <w:r w:rsidR="00DD0382">
        <w:rPr>
          <w:rStyle w:val="normaltextrun"/>
          <w:rFonts w:ascii="URW Geometric" w:hAnsi="URW Geometric"/>
          <w:sz w:val="22"/>
          <w:szCs w:val="22"/>
        </w:rPr>
        <w:t xml:space="preserve">/income </w:t>
      </w:r>
      <w:r>
        <w:rPr>
          <w:rStyle w:val="normaltextrun"/>
          <w:rFonts w:ascii="URW Geometric" w:hAnsi="URW Geometric"/>
          <w:sz w:val="22"/>
          <w:szCs w:val="22"/>
        </w:rPr>
        <w:t>at other not-for-profit organisations</w:t>
      </w:r>
      <w:r w:rsidR="00460EE7">
        <w:rPr>
          <w:rStyle w:val="normaltextrun"/>
          <w:rFonts w:ascii="URW Geometric" w:hAnsi="URW Geometric"/>
          <w:sz w:val="22"/>
          <w:szCs w:val="22"/>
        </w:rPr>
        <w:t>.</w:t>
      </w:r>
    </w:p>
    <w:p w14:paraId="7D770AF8" w14:textId="40DD4FAE" w:rsidR="00BD7AE7" w:rsidRPr="00BD7AE7" w:rsidRDefault="00073909" w:rsidP="00DD0382">
      <w:pPr>
        <w:pStyle w:val="paragraph"/>
        <w:numPr>
          <w:ilvl w:val="1"/>
          <w:numId w:val="35"/>
        </w:numPr>
        <w:spacing w:before="0" w:beforeAutospacing="0" w:after="0" w:afterAutospacing="0"/>
        <w:textAlignment w:val="baseline"/>
        <w:rPr>
          <w:rStyle w:val="normaltextrun"/>
          <w:rFonts w:ascii="URW Geometric" w:hAnsi="URW Geometric"/>
          <w:sz w:val="22"/>
          <w:szCs w:val="22"/>
        </w:rPr>
      </w:pPr>
      <w:r>
        <w:rPr>
          <w:rStyle w:val="normaltextrun"/>
          <w:rFonts w:ascii="URW Geometric" w:hAnsi="URW Geometric"/>
          <w:sz w:val="22"/>
          <w:szCs w:val="22"/>
          <w:lang w:val="en-US"/>
        </w:rPr>
        <w:t xml:space="preserve">Complete confidence in </w:t>
      </w:r>
      <w:r w:rsidR="00BD7AE7">
        <w:rPr>
          <w:rStyle w:val="normaltextrun"/>
          <w:rFonts w:ascii="URW Geometric" w:hAnsi="URW Geometric"/>
          <w:sz w:val="22"/>
          <w:szCs w:val="22"/>
          <w:lang w:val="en-US"/>
        </w:rPr>
        <w:t>acquiring</w:t>
      </w:r>
      <w:r>
        <w:rPr>
          <w:rStyle w:val="normaltextrun"/>
          <w:rFonts w:ascii="URW Geometric" w:hAnsi="URW Geometric"/>
          <w:sz w:val="22"/>
          <w:szCs w:val="22"/>
          <w:lang w:val="en-US"/>
        </w:rPr>
        <w:t xml:space="preserve"> and managing</w:t>
      </w:r>
      <w:r w:rsidR="00BD7AE7">
        <w:rPr>
          <w:rStyle w:val="normaltextrun"/>
          <w:rFonts w:ascii="URW Geometric" w:hAnsi="URW Geometric"/>
          <w:sz w:val="22"/>
          <w:szCs w:val="22"/>
          <w:lang w:val="en-US"/>
        </w:rPr>
        <w:t xml:space="preserve"> </w:t>
      </w:r>
      <w:r>
        <w:rPr>
          <w:rStyle w:val="normaltextrun"/>
          <w:rFonts w:ascii="URW Geometric" w:hAnsi="URW Geometric"/>
          <w:sz w:val="22"/>
          <w:szCs w:val="22"/>
          <w:lang w:val="en-US"/>
        </w:rPr>
        <w:t xml:space="preserve">sizeable (£100k p.a.) multi-year </w:t>
      </w:r>
      <w:r w:rsidR="00BD7AE7">
        <w:rPr>
          <w:rStyle w:val="normaltextrun"/>
          <w:rFonts w:ascii="URW Geometric" w:hAnsi="URW Geometric"/>
          <w:sz w:val="22"/>
          <w:szCs w:val="22"/>
          <w:lang w:val="en-US"/>
        </w:rPr>
        <w:t xml:space="preserve">relationships with </w:t>
      </w:r>
      <w:r>
        <w:rPr>
          <w:rStyle w:val="normaltextrun"/>
          <w:rFonts w:ascii="URW Geometric" w:hAnsi="URW Geometric"/>
          <w:sz w:val="22"/>
          <w:szCs w:val="22"/>
          <w:lang w:val="en-US"/>
        </w:rPr>
        <w:t>funders</w:t>
      </w:r>
      <w:r w:rsidR="00460EE7">
        <w:rPr>
          <w:rStyle w:val="normaltextrun"/>
          <w:rFonts w:ascii="URW Geometric" w:hAnsi="URW Geometric"/>
          <w:sz w:val="22"/>
          <w:szCs w:val="22"/>
          <w:lang w:val="en-US"/>
        </w:rPr>
        <w:t>.</w:t>
      </w:r>
    </w:p>
    <w:p w14:paraId="34FFC11B" w14:textId="1DE21C30" w:rsidR="008E328A" w:rsidRPr="00BD7AE7" w:rsidRDefault="00073909" w:rsidP="00DD0382">
      <w:pPr>
        <w:pStyle w:val="paragraph"/>
        <w:numPr>
          <w:ilvl w:val="1"/>
          <w:numId w:val="35"/>
        </w:numPr>
        <w:spacing w:before="0" w:beforeAutospacing="0" w:after="0" w:afterAutospacing="0"/>
        <w:textAlignment w:val="baseline"/>
        <w:rPr>
          <w:rStyle w:val="eop"/>
          <w:rFonts w:ascii="URW Geometric" w:hAnsi="URW Geometric"/>
          <w:sz w:val="22"/>
          <w:szCs w:val="22"/>
        </w:rPr>
      </w:pPr>
      <w:r>
        <w:rPr>
          <w:rStyle w:val="eop"/>
          <w:rFonts w:ascii="URW Geometric" w:hAnsi="URW Geometric"/>
          <w:sz w:val="22"/>
          <w:szCs w:val="22"/>
        </w:rPr>
        <w:t>Experience managing</w:t>
      </w:r>
      <w:r w:rsidR="008E328A">
        <w:rPr>
          <w:rStyle w:val="eop"/>
          <w:rFonts w:ascii="URW Geometric" w:hAnsi="URW Geometric"/>
          <w:sz w:val="22"/>
          <w:szCs w:val="22"/>
        </w:rPr>
        <w:t xml:space="preserve"> </w:t>
      </w:r>
      <w:r>
        <w:rPr>
          <w:rStyle w:val="eop"/>
          <w:rFonts w:ascii="URW Geometric" w:hAnsi="URW Geometric"/>
          <w:sz w:val="22"/>
          <w:szCs w:val="22"/>
        </w:rPr>
        <w:t xml:space="preserve">organisational/service development to open new institutional funding opportunities from trust, </w:t>
      </w:r>
      <w:r w:rsidR="00460EE7">
        <w:rPr>
          <w:rStyle w:val="eop"/>
          <w:rFonts w:ascii="URW Geometric" w:hAnsi="URW Geometric"/>
          <w:sz w:val="22"/>
          <w:szCs w:val="22"/>
        </w:rPr>
        <w:t>foundation,</w:t>
      </w:r>
      <w:r>
        <w:rPr>
          <w:rStyle w:val="eop"/>
          <w:rFonts w:ascii="URW Geometric" w:hAnsi="URW Geometric"/>
          <w:sz w:val="22"/>
          <w:szCs w:val="22"/>
        </w:rPr>
        <w:t xml:space="preserve"> and statutory sources</w:t>
      </w:r>
      <w:r w:rsidR="00460EE7">
        <w:rPr>
          <w:rStyle w:val="eop"/>
          <w:rFonts w:ascii="URW Geometric" w:hAnsi="URW Geometric"/>
          <w:sz w:val="22"/>
          <w:szCs w:val="22"/>
        </w:rPr>
        <w:t>.</w:t>
      </w:r>
    </w:p>
    <w:p w14:paraId="29D7DA63" w14:textId="3E3FC3EA" w:rsidR="008E328A" w:rsidRPr="00073909" w:rsidRDefault="008E328A" w:rsidP="00DD0382">
      <w:pPr>
        <w:pStyle w:val="paragraph"/>
        <w:numPr>
          <w:ilvl w:val="1"/>
          <w:numId w:val="35"/>
        </w:numPr>
        <w:spacing w:before="0" w:beforeAutospacing="0" w:after="0" w:afterAutospacing="0"/>
        <w:textAlignment w:val="baseline"/>
        <w:rPr>
          <w:rStyle w:val="normaltextrun"/>
          <w:rFonts w:ascii="URW Geometric" w:hAnsi="URW Geometric"/>
          <w:sz w:val="22"/>
          <w:szCs w:val="22"/>
        </w:rPr>
      </w:pPr>
      <w:r>
        <w:rPr>
          <w:rStyle w:val="normaltextrun"/>
          <w:rFonts w:ascii="URW Geometric" w:hAnsi="URW Geometric"/>
          <w:sz w:val="22"/>
          <w:szCs w:val="22"/>
          <w:lang w:val="en-US"/>
        </w:rPr>
        <w:t xml:space="preserve">Experience of partnership working, and the skills for developing, </w:t>
      </w:r>
      <w:r w:rsidR="00460EE7">
        <w:rPr>
          <w:rStyle w:val="normaltextrun"/>
          <w:rFonts w:ascii="URW Geometric" w:hAnsi="URW Geometric"/>
          <w:sz w:val="22"/>
          <w:szCs w:val="22"/>
          <w:lang w:val="en-US"/>
        </w:rPr>
        <w:t>negotiating,</w:t>
      </w:r>
      <w:r>
        <w:rPr>
          <w:rStyle w:val="normaltextrun"/>
          <w:rFonts w:ascii="URW Geometric" w:hAnsi="URW Geometric"/>
          <w:sz w:val="22"/>
          <w:szCs w:val="22"/>
          <w:lang w:val="en-US"/>
        </w:rPr>
        <w:t xml:space="preserve"> and maintaining multi-</w:t>
      </w:r>
      <w:proofErr w:type="spellStart"/>
      <w:r>
        <w:rPr>
          <w:rStyle w:val="normaltextrun"/>
          <w:rFonts w:ascii="URW Geometric" w:hAnsi="URW Geometric"/>
          <w:sz w:val="22"/>
          <w:szCs w:val="22"/>
          <w:lang w:val="en-US"/>
        </w:rPr>
        <w:t>organisational</w:t>
      </w:r>
      <w:proofErr w:type="spellEnd"/>
      <w:r>
        <w:rPr>
          <w:rStyle w:val="normaltextrun"/>
          <w:rFonts w:ascii="URW Geometric" w:hAnsi="URW Geometric"/>
          <w:sz w:val="22"/>
          <w:szCs w:val="22"/>
          <w:lang w:val="en-US"/>
        </w:rPr>
        <w:t xml:space="preserve"> agreements</w:t>
      </w:r>
      <w:r w:rsidR="00460EE7">
        <w:rPr>
          <w:rStyle w:val="normaltextrun"/>
          <w:rFonts w:ascii="URW Geometric" w:hAnsi="URW Geometric"/>
          <w:sz w:val="22"/>
          <w:szCs w:val="22"/>
          <w:lang w:val="en-US"/>
        </w:rPr>
        <w:t>.</w:t>
      </w:r>
    </w:p>
    <w:p w14:paraId="631C094C" w14:textId="2F4BB722" w:rsidR="00073909" w:rsidRDefault="00073909" w:rsidP="00DD0382">
      <w:pPr>
        <w:pStyle w:val="paragraph"/>
        <w:numPr>
          <w:ilvl w:val="1"/>
          <w:numId w:val="35"/>
        </w:numPr>
        <w:spacing w:before="0" w:beforeAutospacing="0" w:after="0" w:afterAutospacing="0"/>
        <w:textAlignment w:val="baseline"/>
        <w:rPr>
          <w:rStyle w:val="normaltextrun"/>
          <w:rFonts w:ascii="URW Geometric" w:hAnsi="URW Geometric"/>
          <w:sz w:val="22"/>
          <w:szCs w:val="22"/>
        </w:rPr>
      </w:pPr>
      <w:r>
        <w:rPr>
          <w:rStyle w:val="normaltextrun"/>
          <w:rFonts w:ascii="URW Geometric" w:hAnsi="URW Geometric"/>
          <w:sz w:val="22"/>
          <w:szCs w:val="22"/>
        </w:rPr>
        <w:t xml:space="preserve">Experience advising </w:t>
      </w:r>
      <w:r w:rsidR="00DD0382">
        <w:rPr>
          <w:rStyle w:val="normaltextrun"/>
          <w:rFonts w:ascii="URW Geometric" w:hAnsi="URW Geometric"/>
          <w:sz w:val="22"/>
          <w:szCs w:val="22"/>
        </w:rPr>
        <w:t>charity leadership (SMT, Trustees) on decision making that has an institutional funding component</w:t>
      </w:r>
      <w:r w:rsidR="00460EE7">
        <w:rPr>
          <w:rStyle w:val="normaltextrun"/>
          <w:rFonts w:ascii="URW Geometric" w:hAnsi="URW Geometric"/>
          <w:sz w:val="22"/>
          <w:szCs w:val="22"/>
        </w:rPr>
        <w:t>.</w:t>
      </w:r>
    </w:p>
    <w:p w14:paraId="39C81834" w14:textId="06BD6600" w:rsidR="00BD7AE7" w:rsidRPr="00BD7AE7" w:rsidRDefault="00BD7AE7" w:rsidP="00DD0382">
      <w:pPr>
        <w:pStyle w:val="paragraph"/>
        <w:numPr>
          <w:ilvl w:val="1"/>
          <w:numId w:val="35"/>
        </w:numPr>
        <w:spacing w:before="0" w:beforeAutospacing="0" w:after="0" w:afterAutospacing="0"/>
        <w:textAlignment w:val="baseline"/>
        <w:rPr>
          <w:rFonts w:ascii="URW Geometric" w:hAnsi="URW Geometric"/>
          <w:sz w:val="22"/>
          <w:szCs w:val="22"/>
        </w:rPr>
      </w:pPr>
      <w:r w:rsidRPr="00BD7AE7">
        <w:rPr>
          <w:rStyle w:val="normaltextrun"/>
          <w:rFonts w:ascii="URW Geometric" w:hAnsi="URW Geometric"/>
          <w:color w:val="000000" w:themeColor="text1"/>
          <w:sz w:val="22"/>
          <w:szCs w:val="22"/>
          <w:lang w:val="en-US"/>
        </w:rPr>
        <w:t>Strong communication</w:t>
      </w:r>
      <w:r>
        <w:rPr>
          <w:rStyle w:val="normaltextrun"/>
          <w:rFonts w:ascii="URW Geometric" w:hAnsi="URW Geometric"/>
          <w:color w:val="000000" w:themeColor="text1"/>
          <w:sz w:val="22"/>
          <w:szCs w:val="22"/>
          <w:lang w:val="en-US"/>
        </w:rPr>
        <w:t>/interpersonal</w:t>
      </w:r>
      <w:r w:rsidRPr="00BD7AE7">
        <w:rPr>
          <w:rStyle w:val="normaltextrun"/>
          <w:rFonts w:ascii="URW Geometric" w:hAnsi="URW Geometric"/>
          <w:color w:val="000000" w:themeColor="text1"/>
          <w:sz w:val="22"/>
          <w:szCs w:val="22"/>
          <w:lang w:val="en-US"/>
        </w:rPr>
        <w:t xml:space="preserve"> skills, with the ability to build rapport quickly and influence at </w:t>
      </w:r>
      <w:r w:rsidR="00073909">
        <w:rPr>
          <w:rStyle w:val="normaltextrun"/>
          <w:rFonts w:ascii="URW Geometric" w:hAnsi="URW Geometric"/>
          <w:color w:val="000000" w:themeColor="text1"/>
          <w:sz w:val="22"/>
          <w:szCs w:val="22"/>
          <w:lang w:val="en-US"/>
        </w:rPr>
        <w:t>senior</w:t>
      </w:r>
      <w:r>
        <w:rPr>
          <w:rStyle w:val="normaltextrun"/>
          <w:rFonts w:ascii="URW Geometric" w:hAnsi="URW Geometric"/>
          <w:color w:val="000000" w:themeColor="text1"/>
          <w:sz w:val="22"/>
          <w:szCs w:val="22"/>
          <w:lang w:val="en-US"/>
        </w:rPr>
        <w:t xml:space="preserve"> </w:t>
      </w:r>
      <w:r w:rsidRPr="00BD7AE7">
        <w:rPr>
          <w:rStyle w:val="normaltextrun"/>
          <w:rFonts w:ascii="URW Geometric" w:hAnsi="URW Geometric"/>
          <w:color w:val="000000" w:themeColor="text1"/>
          <w:sz w:val="22"/>
          <w:szCs w:val="22"/>
          <w:lang w:val="en-US"/>
        </w:rPr>
        <w:t>levels</w:t>
      </w:r>
      <w:r w:rsidR="00460EE7">
        <w:rPr>
          <w:rStyle w:val="normaltextrun"/>
          <w:rFonts w:ascii="URW Geometric" w:hAnsi="URW Geometric"/>
          <w:color w:val="000000" w:themeColor="text1"/>
          <w:sz w:val="22"/>
          <w:szCs w:val="22"/>
          <w:lang w:val="en-US"/>
        </w:rPr>
        <w:t>.</w:t>
      </w:r>
    </w:p>
    <w:p w14:paraId="3C795CFC" w14:textId="529FEF64" w:rsidR="00BD7AE7" w:rsidRDefault="00BD7AE7" w:rsidP="002B5633">
      <w:pPr>
        <w:pStyle w:val="paragraph"/>
        <w:numPr>
          <w:ilvl w:val="0"/>
          <w:numId w:val="31"/>
        </w:numPr>
        <w:spacing w:before="0" w:beforeAutospacing="0" w:after="0" w:afterAutospacing="0"/>
        <w:ind w:left="360" w:firstLine="0"/>
        <w:textAlignment w:val="baseline"/>
        <w:rPr>
          <w:rStyle w:val="eop"/>
          <w:rFonts w:ascii="URW Geometric" w:hAnsi="URW Geometric"/>
          <w:sz w:val="22"/>
          <w:szCs w:val="22"/>
        </w:rPr>
      </w:pPr>
      <w:r>
        <w:rPr>
          <w:rStyle w:val="eop"/>
          <w:rFonts w:ascii="URW Geometric" w:hAnsi="URW Geometric"/>
          <w:sz w:val="22"/>
          <w:szCs w:val="22"/>
        </w:rPr>
        <w:t>Strong persuasive writing skills and the ability to influence people ‘off the page’</w:t>
      </w:r>
      <w:r w:rsidR="008E328A">
        <w:rPr>
          <w:rStyle w:val="eop"/>
          <w:rFonts w:ascii="URW Geometric" w:hAnsi="URW Geometric"/>
          <w:sz w:val="22"/>
          <w:szCs w:val="22"/>
        </w:rPr>
        <w:t>.</w:t>
      </w:r>
    </w:p>
    <w:p w14:paraId="769E3BD9" w14:textId="2AFECEE4" w:rsidR="00BD7AE7" w:rsidRDefault="00BD7AE7" w:rsidP="00DD0382">
      <w:pPr>
        <w:pStyle w:val="paragraph"/>
        <w:numPr>
          <w:ilvl w:val="1"/>
          <w:numId w:val="31"/>
        </w:numPr>
        <w:spacing w:before="0" w:beforeAutospacing="0" w:after="0" w:afterAutospacing="0"/>
        <w:textAlignment w:val="baseline"/>
        <w:rPr>
          <w:rStyle w:val="eop"/>
          <w:rFonts w:ascii="URW Geometric" w:hAnsi="URW Geometric"/>
          <w:sz w:val="22"/>
          <w:szCs w:val="22"/>
        </w:rPr>
      </w:pPr>
      <w:r>
        <w:rPr>
          <w:rStyle w:val="eop"/>
          <w:rFonts w:ascii="URW Geometric" w:hAnsi="URW Geometric"/>
          <w:sz w:val="22"/>
          <w:szCs w:val="22"/>
        </w:rPr>
        <w:t>Experience of organisational research/evaluation programme</w:t>
      </w:r>
      <w:r w:rsidR="00BB504C">
        <w:rPr>
          <w:rStyle w:val="eop"/>
          <w:rFonts w:ascii="URW Geometric" w:hAnsi="URW Geometric"/>
          <w:sz w:val="22"/>
          <w:szCs w:val="22"/>
        </w:rPr>
        <w:t>s</w:t>
      </w:r>
      <w:r>
        <w:rPr>
          <w:rStyle w:val="eop"/>
          <w:rFonts w:ascii="URW Geometric" w:hAnsi="URW Geometric"/>
          <w:sz w:val="22"/>
          <w:szCs w:val="22"/>
        </w:rPr>
        <w:t>, and how to communicate</w:t>
      </w:r>
      <w:r w:rsidR="00DD0382">
        <w:rPr>
          <w:rStyle w:val="eop"/>
          <w:rFonts w:ascii="URW Geometric" w:hAnsi="URW Geometric"/>
          <w:sz w:val="22"/>
          <w:szCs w:val="22"/>
        </w:rPr>
        <w:t xml:space="preserve"> </w:t>
      </w:r>
      <w:r>
        <w:rPr>
          <w:rStyle w:val="eop"/>
          <w:rFonts w:ascii="URW Geometric" w:hAnsi="URW Geometric"/>
          <w:sz w:val="22"/>
          <w:szCs w:val="22"/>
        </w:rPr>
        <w:t>and leverage results externally</w:t>
      </w:r>
      <w:r w:rsidR="00460EE7">
        <w:rPr>
          <w:rStyle w:val="eop"/>
          <w:rFonts w:ascii="URW Geometric" w:hAnsi="URW Geometric"/>
          <w:sz w:val="22"/>
          <w:szCs w:val="22"/>
        </w:rPr>
        <w:t>.</w:t>
      </w:r>
    </w:p>
    <w:p w14:paraId="3BCE62E2" w14:textId="3FDD9964" w:rsidR="008E328A" w:rsidRDefault="008E328A" w:rsidP="002B5633">
      <w:pPr>
        <w:pStyle w:val="paragraph"/>
        <w:numPr>
          <w:ilvl w:val="0"/>
          <w:numId w:val="31"/>
        </w:numPr>
        <w:spacing w:before="0" w:beforeAutospacing="0" w:after="0" w:afterAutospacing="0"/>
        <w:ind w:left="360" w:firstLine="0"/>
        <w:textAlignment w:val="baseline"/>
        <w:rPr>
          <w:rStyle w:val="eop"/>
          <w:rFonts w:ascii="URW Geometric" w:hAnsi="URW Geometric"/>
          <w:sz w:val="22"/>
          <w:szCs w:val="22"/>
        </w:rPr>
      </w:pPr>
      <w:r>
        <w:rPr>
          <w:rStyle w:val="eop"/>
          <w:rFonts w:ascii="URW Geometric" w:hAnsi="URW Geometric"/>
          <w:sz w:val="22"/>
          <w:szCs w:val="22"/>
        </w:rPr>
        <w:lastRenderedPageBreak/>
        <w:t>Knowledge of what sector leadership and innovation looks like for not-for-profit organisations.</w:t>
      </w:r>
    </w:p>
    <w:p w14:paraId="7C4186A9" w14:textId="0C53BFD9" w:rsidR="002B5633" w:rsidRPr="00BD7AE7" w:rsidRDefault="002B5633" w:rsidP="002B5633">
      <w:pPr>
        <w:pStyle w:val="paragraph"/>
        <w:numPr>
          <w:ilvl w:val="0"/>
          <w:numId w:val="31"/>
        </w:numPr>
        <w:spacing w:before="0" w:beforeAutospacing="0" w:after="0" w:afterAutospacing="0"/>
        <w:ind w:left="360" w:firstLine="0"/>
        <w:textAlignment w:val="baseline"/>
        <w:rPr>
          <w:rFonts w:ascii="URW Geometric" w:hAnsi="URW Geometric"/>
          <w:sz w:val="22"/>
          <w:szCs w:val="22"/>
        </w:rPr>
      </w:pPr>
      <w:r w:rsidRPr="00BD7AE7">
        <w:rPr>
          <w:rStyle w:val="normaltextrun"/>
          <w:rFonts w:ascii="URW Geometric" w:hAnsi="URW Geometric"/>
          <w:sz w:val="22"/>
          <w:szCs w:val="22"/>
          <w:lang w:val="en-US"/>
        </w:rPr>
        <w:t xml:space="preserve">Experience of managing and motivating a team of </w:t>
      </w:r>
      <w:r w:rsidR="008E328A">
        <w:rPr>
          <w:rStyle w:val="normaltextrun"/>
          <w:rFonts w:ascii="URW Geometric" w:hAnsi="URW Geometric"/>
          <w:sz w:val="22"/>
          <w:szCs w:val="22"/>
          <w:lang w:val="en-US"/>
        </w:rPr>
        <w:t>staff</w:t>
      </w:r>
      <w:r w:rsidR="00460EE7">
        <w:rPr>
          <w:rStyle w:val="normaltextrun"/>
          <w:rFonts w:ascii="URW Geometric" w:hAnsi="URW Geometric"/>
          <w:sz w:val="22"/>
          <w:szCs w:val="22"/>
          <w:lang w:val="en-US"/>
        </w:rPr>
        <w:t>.</w:t>
      </w:r>
      <w:r w:rsidRPr="00BD7AE7">
        <w:rPr>
          <w:rStyle w:val="eop"/>
          <w:rFonts w:ascii="URW Geometric" w:hAnsi="URW Geometric"/>
          <w:sz w:val="22"/>
          <w:szCs w:val="22"/>
        </w:rPr>
        <w:t> </w:t>
      </w:r>
    </w:p>
    <w:p w14:paraId="290B8A97" w14:textId="03F39218" w:rsidR="002B5633" w:rsidRPr="008E328A" w:rsidRDefault="002B5633" w:rsidP="008E328A">
      <w:pPr>
        <w:pStyle w:val="paragraph"/>
        <w:numPr>
          <w:ilvl w:val="0"/>
          <w:numId w:val="31"/>
        </w:numPr>
        <w:spacing w:before="0" w:beforeAutospacing="0" w:after="0" w:afterAutospacing="0"/>
        <w:ind w:left="360" w:firstLine="0"/>
        <w:textAlignment w:val="baseline"/>
        <w:rPr>
          <w:rStyle w:val="eop"/>
          <w:rFonts w:ascii="URW Geometric" w:hAnsi="URW Geometric"/>
          <w:sz w:val="22"/>
          <w:szCs w:val="22"/>
        </w:rPr>
      </w:pPr>
      <w:r w:rsidRPr="008E328A">
        <w:rPr>
          <w:rStyle w:val="normaltextrun"/>
          <w:rFonts w:ascii="URW Geometric" w:hAnsi="URW Geometric"/>
          <w:sz w:val="22"/>
          <w:szCs w:val="22"/>
          <w:lang w:val="en-US"/>
        </w:rPr>
        <w:t>Strong IT skills</w:t>
      </w:r>
      <w:r w:rsidR="00460EE7">
        <w:rPr>
          <w:rStyle w:val="normaltextrun"/>
          <w:rFonts w:ascii="URW Geometric" w:hAnsi="URW Geometric"/>
          <w:sz w:val="22"/>
          <w:szCs w:val="22"/>
          <w:lang w:val="en-US"/>
        </w:rPr>
        <w:t>.</w:t>
      </w:r>
    </w:p>
    <w:p w14:paraId="3AD094E7" w14:textId="77777777" w:rsidR="002B5633" w:rsidRPr="00BD7AE7" w:rsidRDefault="002B5633" w:rsidP="002B5633">
      <w:pPr>
        <w:pStyle w:val="paragraph"/>
        <w:numPr>
          <w:ilvl w:val="0"/>
          <w:numId w:val="33"/>
        </w:numPr>
        <w:spacing w:before="0" w:beforeAutospacing="0" w:after="0" w:afterAutospacing="0"/>
        <w:ind w:left="360" w:firstLine="0"/>
        <w:textAlignment w:val="baseline"/>
        <w:rPr>
          <w:rStyle w:val="eop"/>
          <w:rFonts w:ascii="URW Geometric" w:hAnsi="URW Geometric"/>
          <w:sz w:val="22"/>
          <w:szCs w:val="22"/>
        </w:rPr>
      </w:pPr>
      <w:r w:rsidRPr="00BD7AE7">
        <w:rPr>
          <w:rStyle w:val="normaltextrun"/>
          <w:rFonts w:ascii="URW Geometric" w:hAnsi="URW Geometric"/>
          <w:sz w:val="22"/>
          <w:szCs w:val="22"/>
          <w:lang w:val="en-US"/>
        </w:rPr>
        <w:t>Solid </w:t>
      </w:r>
      <w:proofErr w:type="spellStart"/>
      <w:r w:rsidRPr="00BD7AE7">
        <w:rPr>
          <w:rStyle w:val="normaltextrun"/>
          <w:rFonts w:ascii="URW Geometric" w:hAnsi="URW Geometric"/>
          <w:sz w:val="22"/>
          <w:szCs w:val="22"/>
          <w:lang w:val="en-US"/>
        </w:rPr>
        <w:t>organisational</w:t>
      </w:r>
      <w:proofErr w:type="spellEnd"/>
      <w:r w:rsidRPr="00BD7AE7">
        <w:rPr>
          <w:rStyle w:val="normaltextrun"/>
          <w:rFonts w:ascii="URW Geometric" w:hAnsi="URW Geometric"/>
          <w:sz w:val="22"/>
          <w:szCs w:val="22"/>
          <w:lang w:val="en-US"/>
        </w:rPr>
        <w:t> skills including consistency, accuracy, and an eye for detail.</w:t>
      </w:r>
      <w:r w:rsidRPr="00BD7AE7">
        <w:rPr>
          <w:rStyle w:val="eop"/>
          <w:rFonts w:ascii="URW Geometric" w:hAnsi="URW Geometric"/>
          <w:sz w:val="22"/>
          <w:szCs w:val="22"/>
        </w:rPr>
        <w:t> </w:t>
      </w:r>
    </w:p>
    <w:p w14:paraId="6EED37C9" w14:textId="32386748" w:rsidR="002B5633" w:rsidRPr="00BD7AE7" w:rsidRDefault="002B5633" w:rsidP="002B5633">
      <w:pPr>
        <w:pStyle w:val="paragraph"/>
        <w:numPr>
          <w:ilvl w:val="0"/>
          <w:numId w:val="33"/>
        </w:numPr>
        <w:spacing w:before="0" w:beforeAutospacing="0" w:after="0" w:afterAutospacing="0"/>
        <w:ind w:left="360" w:firstLine="0"/>
        <w:textAlignment w:val="baseline"/>
        <w:rPr>
          <w:rStyle w:val="eop"/>
          <w:rFonts w:ascii="URW Geometric" w:hAnsi="URW Geometric"/>
          <w:sz w:val="22"/>
          <w:szCs w:val="22"/>
        </w:rPr>
      </w:pPr>
      <w:r w:rsidRPr="00BD7AE7">
        <w:rPr>
          <w:rStyle w:val="eop"/>
          <w:rFonts w:ascii="URW Geometric" w:hAnsi="URW Geometric"/>
          <w:sz w:val="22"/>
          <w:szCs w:val="22"/>
        </w:rPr>
        <w:t>Empathy with Caring in Bristol’s organisational values</w:t>
      </w:r>
      <w:r w:rsidR="00460EE7">
        <w:rPr>
          <w:rStyle w:val="eop"/>
          <w:rFonts w:ascii="URW Geometric" w:hAnsi="URW Geometric"/>
          <w:sz w:val="22"/>
          <w:szCs w:val="22"/>
        </w:rPr>
        <w:t>.</w:t>
      </w:r>
    </w:p>
    <w:p w14:paraId="1D0B45FF" w14:textId="6112B1E3" w:rsidR="00E117AA" w:rsidRPr="00BD7AE7" w:rsidRDefault="00E117AA" w:rsidP="002B5633">
      <w:pPr>
        <w:jc w:val="both"/>
        <w:rPr>
          <w:rFonts w:ascii="Segoe UI" w:hAnsi="Segoe UI" w:cs="Segoe UI"/>
          <w:sz w:val="22"/>
          <w:szCs w:val="22"/>
        </w:rPr>
      </w:pPr>
    </w:p>
    <w:sectPr w:rsidR="00E117AA" w:rsidRPr="00BD7AE7" w:rsidSect="00BE1176">
      <w:headerReference w:type="default" r:id="rId10"/>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6806B" w14:textId="77777777" w:rsidR="00BF2617" w:rsidRDefault="00BF2617" w:rsidP="007A507C">
      <w:r>
        <w:separator/>
      </w:r>
    </w:p>
  </w:endnote>
  <w:endnote w:type="continuationSeparator" w:id="0">
    <w:p w14:paraId="08763388" w14:textId="77777777" w:rsidR="00BF2617" w:rsidRDefault="00BF2617" w:rsidP="007A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RW Geometric">
    <w:altName w:val="Calibri"/>
    <w:charset w:val="00"/>
    <w:family w:val="auto"/>
    <w:pitch w:val="variable"/>
    <w:sig w:usb0="A00002FF" w:usb1="000020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A762" w14:textId="77777777" w:rsidR="0094268D" w:rsidRPr="003E4730" w:rsidRDefault="0094268D" w:rsidP="00255350">
    <w:pPr>
      <w:pStyle w:val="Footer"/>
      <w:framePr w:wrap="none" w:vAnchor="text" w:hAnchor="margin" w:xAlign="right" w:y="1"/>
      <w:rPr>
        <w:rStyle w:val="PageNumber"/>
        <w:sz w:val="22"/>
      </w:rPr>
    </w:pPr>
    <w:r>
      <w:rPr>
        <w:rStyle w:val="PageNumber"/>
      </w:rPr>
      <w:fldChar w:fldCharType="begin"/>
    </w:r>
    <w:r>
      <w:rPr>
        <w:rStyle w:val="PageNumber"/>
      </w:rPr>
      <w:instrText xml:space="preserve">PAGE  </w:instrText>
    </w:r>
    <w:r>
      <w:rPr>
        <w:rStyle w:val="PageNumber"/>
      </w:rPr>
      <w:fldChar w:fldCharType="end"/>
    </w:r>
  </w:p>
  <w:p w14:paraId="12C854D0" w14:textId="77777777" w:rsidR="0094268D" w:rsidRPr="003E4730" w:rsidRDefault="0094268D" w:rsidP="007A507C">
    <w:pPr>
      <w:pStyle w:val="Footer"/>
      <w:ind w:right="360"/>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D75D" w14:textId="77777777" w:rsidR="0094268D" w:rsidRPr="003E4730" w:rsidRDefault="0094268D" w:rsidP="00255350">
    <w:pPr>
      <w:pStyle w:val="Footer"/>
      <w:framePr w:wrap="none" w:vAnchor="text" w:hAnchor="margin" w:xAlign="right" w:y="1"/>
      <w:rPr>
        <w:rStyle w:val="PageNumber"/>
        <w:sz w:val="22"/>
      </w:rPr>
    </w:pPr>
    <w:r w:rsidRPr="003E4730">
      <w:rPr>
        <w:rStyle w:val="PageNumber"/>
        <w:sz w:val="22"/>
      </w:rPr>
      <w:fldChar w:fldCharType="begin"/>
    </w:r>
    <w:r w:rsidRPr="003E4730">
      <w:rPr>
        <w:rStyle w:val="PageNumber"/>
        <w:sz w:val="22"/>
      </w:rPr>
      <w:instrText xml:space="preserve">PAGE  </w:instrText>
    </w:r>
    <w:r w:rsidRPr="003E4730">
      <w:rPr>
        <w:rStyle w:val="PageNumber"/>
        <w:sz w:val="22"/>
      </w:rPr>
      <w:fldChar w:fldCharType="separate"/>
    </w:r>
    <w:r w:rsidR="006E4FE0" w:rsidRPr="003E4730">
      <w:rPr>
        <w:rStyle w:val="PageNumber"/>
        <w:noProof/>
        <w:sz w:val="22"/>
      </w:rPr>
      <w:t>3</w:t>
    </w:r>
    <w:r w:rsidRPr="003E4730">
      <w:rPr>
        <w:rStyle w:val="PageNumber"/>
        <w:sz w:val="22"/>
      </w:rPr>
      <w:fldChar w:fldCharType="end"/>
    </w:r>
  </w:p>
  <w:p w14:paraId="32F8E167" w14:textId="42159F48" w:rsidR="0094268D" w:rsidRPr="003E4730" w:rsidRDefault="00CE7AF5" w:rsidP="007A507C">
    <w:pPr>
      <w:pStyle w:val="Footer"/>
      <w:ind w:right="360"/>
      <w:rPr>
        <w:rFonts w:ascii="URW Geometric" w:hAnsi="URW Geometric"/>
        <w:sz w:val="22"/>
      </w:rPr>
    </w:pPr>
    <w:r>
      <w:rPr>
        <w:rFonts w:ascii="URW Geometric" w:hAnsi="URW Geometric"/>
        <w:sz w:val="22"/>
      </w:rPr>
      <w:t>Head of Trusts and Foundations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31017" w14:textId="77777777" w:rsidR="00BF2617" w:rsidRDefault="00BF2617" w:rsidP="007A507C">
      <w:r>
        <w:separator/>
      </w:r>
    </w:p>
  </w:footnote>
  <w:footnote w:type="continuationSeparator" w:id="0">
    <w:p w14:paraId="46353FE7" w14:textId="77777777" w:rsidR="00BF2617" w:rsidRDefault="00BF2617" w:rsidP="007A5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0F5B" w14:textId="35D81044" w:rsidR="006F5C8C" w:rsidRPr="003E4730" w:rsidRDefault="006F5C8C" w:rsidP="006F5C8C">
    <w:pPr>
      <w:rPr>
        <w:rFonts w:ascii="Times New Roman" w:eastAsia="Times New Roman" w:hAnsi="Times New Roman"/>
        <w:sz w:val="22"/>
        <w:lang w:eastAsia="en-GB"/>
      </w:rPr>
    </w:pPr>
  </w:p>
  <w:p w14:paraId="5AADCB12" w14:textId="6ADF06A1" w:rsidR="006F5C8C" w:rsidRPr="003E4730" w:rsidRDefault="3B39ADF4" w:rsidP="006B1305">
    <w:pPr>
      <w:pStyle w:val="Header"/>
      <w:jc w:val="right"/>
      <w:rPr>
        <w:sz w:val="22"/>
      </w:rPr>
    </w:pPr>
    <w:r w:rsidRPr="003E4730">
      <w:rPr>
        <w:noProof/>
        <w:sz w:val="22"/>
      </w:rPr>
      <w:drawing>
        <wp:inline distT="0" distB="0" distL="0" distR="0" wp14:anchorId="69EB9981" wp14:editId="169AD7DE">
          <wp:extent cx="844952" cy="549228"/>
          <wp:effectExtent l="0" t="0" r="0" b="0"/>
          <wp:docPr id="13"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44952" cy="549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F66D1A"/>
    <w:multiLevelType w:val="hybridMultilevel"/>
    <w:tmpl w:val="7CFAF1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4E43E4D"/>
    <w:multiLevelType w:val="hybridMultilevel"/>
    <w:tmpl w:val="143450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63E2BDD"/>
    <w:multiLevelType w:val="multilevel"/>
    <w:tmpl w:val="EA48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6D328B"/>
    <w:multiLevelType w:val="multilevel"/>
    <w:tmpl w:val="54DE23E0"/>
    <w:lvl w:ilvl="0">
      <w:start w:val="1"/>
      <w:numFmt w:val="bullet"/>
      <w:lvlText w:val=""/>
      <w:lvlJc w:val="left"/>
      <w:pPr>
        <w:tabs>
          <w:tab w:val="num" w:pos="720"/>
        </w:tabs>
        <w:ind w:left="0" w:hanging="360"/>
      </w:pPr>
      <w:rPr>
        <w:rFonts w:ascii="Symbol" w:hAnsi="Symbol" w:hint="default"/>
        <w:sz w:val="20"/>
      </w:rPr>
    </w:lvl>
    <w:lvl w:ilvl="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5" w15:restartNumberingAfterBreak="0">
    <w:nsid w:val="0D4B297B"/>
    <w:multiLevelType w:val="hybridMultilevel"/>
    <w:tmpl w:val="817E3CB6"/>
    <w:lvl w:ilvl="0" w:tplc="63148ADA">
      <w:start w:val="1"/>
      <w:numFmt w:val="lowerLetter"/>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122831EA"/>
    <w:multiLevelType w:val="multilevel"/>
    <w:tmpl w:val="21B8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2B69BD"/>
    <w:multiLevelType w:val="hybridMultilevel"/>
    <w:tmpl w:val="66B47B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6C41A85"/>
    <w:multiLevelType w:val="multilevel"/>
    <w:tmpl w:val="114E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532B40"/>
    <w:multiLevelType w:val="hybridMultilevel"/>
    <w:tmpl w:val="EFC615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F715848"/>
    <w:multiLevelType w:val="multilevel"/>
    <w:tmpl w:val="54DE23E0"/>
    <w:lvl w:ilvl="0">
      <w:start w:val="1"/>
      <w:numFmt w:val="bullet"/>
      <w:lvlText w:val=""/>
      <w:lvlJc w:val="left"/>
      <w:pPr>
        <w:tabs>
          <w:tab w:val="num" w:pos="720"/>
        </w:tabs>
        <w:ind w:left="0" w:hanging="360"/>
      </w:pPr>
      <w:rPr>
        <w:rFonts w:ascii="Symbol" w:hAnsi="Symbol" w:hint="default"/>
        <w:sz w:val="20"/>
      </w:rPr>
    </w:lvl>
    <w:lvl w:ilvl="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11" w15:restartNumberingAfterBreak="0">
    <w:nsid w:val="1FFF366F"/>
    <w:multiLevelType w:val="hybridMultilevel"/>
    <w:tmpl w:val="FD82FB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9E7E75"/>
    <w:multiLevelType w:val="multilevel"/>
    <w:tmpl w:val="4AB2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D421CC"/>
    <w:multiLevelType w:val="multilevel"/>
    <w:tmpl w:val="864A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7800EC"/>
    <w:multiLevelType w:val="multilevel"/>
    <w:tmpl w:val="FE1C02B6"/>
    <w:lvl w:ilvl="0">
      <w:start w:val="1"/>
      <w:numFmt w:val="bullet"/>
      <w:lvlText w:val=""/>
      <w:lvlJc w:val="left"/>
      <w:pPr>
        <w:tabs>
          <w:tab w:val="num" w:pos="786"/>
        </w:tabs>
        <w:ind w:left="66" w:hanging="360"/>
      </w:pPr>
      <w:rPr>
        <w:rFonts w:ascii="Symbol" w:hAnsi="Symbol" w:hint="default"/>
        <w:sz w:val="20"/>
      </w:rPr>
    </w:lvl>
    <w:lvl w:ilvl="1" w:tentative="1">
      <w:start w:val="1"/>
      <w:numFmt w:val="bullet"/>
      <w:lvlText w:val=""/>
      <w:lvlJc w:val="left"/>
      <w:pPr>
        <w:tabs>
          <w:tab w:val="num" w:pos="1506"/>
        </w:tabs>
        <w:ind w:left="786" w:hanging="360"/>
      </w:pPr>
      <w:rPr>
        <w:rFonts w:ascii="Symbol" w:hAnsi="Symbol" w:hint="default"/>
        <w:sz w:val="20"/>
      </w:rPr>
    </w:lvl>
    <w:lvl w:ilvl="2" w:tentative="1">
      <w:start w:val="1"/>
      <w:numFmt w:val="bullet"/>
      <w:lvlText w:val=""/>
      <w:lvlJc w:val="left"/>
      <w:pPr>
        <w:tabs>
          <w:tab w:val="num" w:pos="2226"/>
        </w:tabs>
        <w:ind w:left="1506" w:hanging="360"/>
      </w:pPr>
      <w:rPr>
        <w:rFonts w:ascii="Symbol" w:hAnsi="Symbol" w:hint="default"/>
        <w:sz w:val="20"/>
      </w:rPr>
    </w:lvl>
    <w:lvl w:ilvl="3" w:tentative="1">
      <w:start w:val="1"/>
      <w:numFmt w:val="bullet"/>
      <w:lvlText w:val=""/>
      <w:lvlJc w:val="left"/>
      <w:pPr>
        <w:tabs>
          <w:tab w:val="num" w:pos="2946"/>
        </w:tabs>
        <w:ind w:left="2226" w:hanging="360"/>
      </w:pPr>
      <w:rPr>
        <w:rFonts w:ascii="Symbol" w:hAnsi="Symbol" w:hint="default"/>
        <w:sz w:val="20"/>
      </w:rPr>
    </w:lvl>
    <w:lvl w:ilvl="4" w:tentative="1">
      <w:start w:val="1"/>
      <w:numFmt w:val="bullet"/>
      <w:lvlText w:val=""/>
      <w:lvlJc w:val="left"/>
      <w:pPr>
        <w:tabs>
          <w:tab w:val="num" w:pos="3666"/>
        </w:tabs>
        <w:ind w:left="2946" w:hanging="360"/>
      </w:pPr>
      <w:rPr>
        <w:rFonts w:ascii="Symbol" w:hAnsi="Symbol" w:hint="default"/>
        <w:sz w:val="20"/>
      </w:rPr>
    </w:lvl>
    <w:lvl w:ilvl="5" w:tentative="1">
      <w:start w:val="1"/>
      <w:numFmt w:val="bullet"/>
      <w:lvlText w:val=""/>
      <w:lvlJc w:val="left"/>
      <w:pPr>
        <w:tabs>
          <w:tab w:val="num" w:pos="4386"/>
        </w:tabs>
        <w:ind w:left="3666" w:hanging="360"/>
      </w:pPr>
      <w:rPr>
        <w:rFonts w:ascii="Symbol" w:hAnsi="Symbol" w:hint="default"/>
        <w:sz w:val="20"/>
      </w:rPr>
    </w:lvl>
    <w:lvl w:ilvl="6" w:tentative="1">
      <w:start w:val="1"/>
      <w:numFmt w:val="bullet"/>
      <w:lvlText w:val=""/>
      <w:lvlJc w:val="left"/>
      <w:pPr>
        <w:tabs>
          <w:tab w:val="num" w:pos="5106"/>
        </w:tabs>
        <w:ind w:left="4386" w:hanging="360"/>
      </w:pPr>
      <w:rPr>
        <w:rFonts w:ascii="Symbol" w:hAnsi="Symbol" w:hint="default"/>
        <w:sz w:val="20"/>
      </w:rPr>
    </w:lvl>
    <w:lvl w:ilvl="7" w:tentative="1">
      <w:start w:val="1"/>
      <w:numFmt w:val="bullet"/>
      <w:lvlText w:val=""/>
      <w:lvlJc w:val="left"/>
      <w:pPr>
        <w:tabs>
          <w:tab w:val="num" w:pos="5826"/>
        </w:tabs>
        <w:ind w:left="5106" w:hanging="360"/>
      </w:pPr>
      <w:rPr>
        <w:rFonts w:ascii="Symbol" w:hAnsi="Symbol" w:hint="default"/>
        <w:sz w:val="20"/>
      </w:rPr>
    </w:lvl>
    <w:lvl w:ilvl="8" w:tentative="1">
      <w:start w:val="1"/>
      <w:numFmt w:val="bullet"/>
      <w:lvlText w:val=""/>
      <w:lvlJc w:val="left"/>
      <w:pPr>
        <w:tabs>
          <w:tab w:val="num" w:pos="6546"/>
        </w:tabs>
        <w:ind w:left="5826" w:hanging="360"/>
      </w:pPr>
      <w:rPr>
        <w:rFonts w:ascii="Symbol" w:hAnsi="Symbol" w:hint="default"/>
        <w:sz w:val="20"/>
      </w:rPr>
    </w:lvl>
  </w:abstractNum>
  <w:abstractNum w:abstractNumId="15" w15:restartNumberingAfterBreak="0">
    <w:nsid w:val="2716430D"/>
    <w:multiLevelType w:val="multilevel"/>
    <w:tmpl w:val="2E04D84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16" w15:restartNumberingAfterBreak="0">
    <w:nsid w:val="2963643C"/>
    <w:multiLevelType w:val="multilevel"/>
    <w:tmpl w:val="50A2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732F96"/>
    <w:multiLevelType w:val="hybridMultilevel"/>
    <w:tmpl w:val="3E1285AA"/>
    <w:lvl w:ilvl="0" w:tplc="0809000F">
      <w:start w:val="1"/>
      <w:numFmt w:val="decimal"/>
      <w:lvlText w:val="%1."/>
      <w:lvlJc w:val="left"/>
      <w:pPr>
        <w:ind w:left="540" w:hanging="360"/>
      </w:pPr>
      <w:rPr>
        <w:b w:val="0"/>
      </w:rPr>
    </w:lvl>
    <w:lvl w:ilvl="1" w:tplc="08090019">
      <w:start w:val="1"/>
      <w:numFmt w:val="lowerLetter"/>
      <w:lvlText w:val="%2."/>
      <w:lvlJc w:val="left"/>
      <w:pPr>
        <w:ind w:left="1260" w:hanging="360"/>
      </w:pPr>
    </w:lvl>
    <w:lvl w:ilvl="2" w:tplc="0809001B">
      <w:start w:val="1"/>
      <w:numFmt w:val="lowerRoman"/>
      <w:lvlText w:val="%3."/>
      <w:lvlJc w:val="right"/>
      <w:pPr>
        <w:ind w:left="1980" w:hanging="180"/>
      </w:pPr>
    </w:lvl>
    <w:lvl w:ilvl="3" w:tplc="0809000F">
      <w:start w:val="1"/>
      <w:numFmt w:val="decimal"/>
      <w:lvlText w:val="%4."/>
      <w:lvlJc w:val="left"/>
      <w:pPr>
        <w:ind w:left="2700" w:hanging="360"/>
      </w:pPr>
    </w:lvl>
    <w:lvl w:ilvl="4" w:tplc="08090019">
      <w:start w:val="1"/>
      <w:numFmt w:val="lowerLetter"/>
      <w:lvlText w:val="%5."/>
      <w:lvlJc w:val="left"/>
      <w:pPr>
        <w:ind w:left="3420" w:hanging="360"/>
      </w:pPr>
    </w:lvl>
    <w:lvl w:ilvl="5" w:tplc="0809001B">
      <w:start w:val="1"/>
      <w:numFmt w:val="lowerRoman"/>
      <w:lvlText w:val="%6."/>
      <w:lvlJc w:val="right"/>
      <w:pPr>
        <w:ind w:left="4140" w:hanging="180"/>
      </w:pPr>
    </w:lvl>
    <w:lvl w:ilvl="6" w:tplc="0809000F">
      <w:start w:val="1"/>
      <w:numFmt w:val="decimal"/>
      <w:lvlText w:val="%7."/>
      <w:lvlJc w:val="left"/>
      <w:pPr>
        <w:ind w:left="4860" w:hanging="360"/>
      </w:pPr>
    </w:lvl>
    <w:lvl w:ilvl="7" w:tplc="08090019">
      <w:start w:val="1"/>
      <w:numFmt w:val="lowerLetter"/>
      <w:lvlText w:val="%8."/>
      <w:lvlJc w:val="left"/>
      <w:pPr>
        <w:ind w:left="5580" w:hanging="360"/>
      </w:pPr>
    </w:lvl>
    <w:lvl w:ilvl="8" w:tplc="0809001B">
      <w:start w:val="1"/>
      <w:numFmt w:val="lowerRoman"/>
      <w:lvlText w:val="%9."/>
      <w:lvlJc w:val="right"/>
      <w:pPr>
        <w:ind w:left="6300" w:hanging="180"/>
      </w:pPr>
    </w:lvl>
  </w:abstractNum>
  <w:abstractNum w:abstractNumId="18" w15:restartNumberingAfterBreak="0">
    <w:nsid w:val="33BD1741"/>
    <w:multiLevelType w:val="hybridMultilevel"/>
    <w:tmpl w:val="A3128C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949594C"/>
    <w:multiLevelType w:val="multilevel"/>
    <w:tmpl w:val="23AC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702A08"/>
    <w:multiLevelType w:val="hybridMultilevel"/>
    <w:tmpl w:val="D58E68B0"/>
    <w:lvl w:ilvl="0" w:tplc="05E8FE9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B624F69"/>
    <w:multiLevelType w:val="hybridMultilevel"/>
    <w:tmpl w:val="4C5246E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15:restartNumberingAfterBreak="0">
    <w:nsid w:val="3F625FC3"/>
    <w:multiLevelType w:val="multilevel"/>
    <w:tmpl w:val="0D74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582059"/>
    <w:multiLevelType w:val="multilevel"/>
    <w:tmpl w:val="417CA232"/>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24" w15:restartNumberingAfterBreak="0">
    <w:nsid w:val="4215656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5" w15:restartNumberingAfterBreak="0">
    <w:nsid w:val="4E9A1FBD"/>
    <w:multiLevelType w:val="hybridMultilevel"/>
    <w:tmpl w:val="861A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84939"/>
    <w:multiLevelType w:val="multilevel"/>
    <w:tmpl w:val="8642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474A25"/>
    <w:multiLevelType w:val="hybridMultilevel"/>
    <w:tmpl w:val="4B0A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B21AB"/>
    <w:multiLevelType w:val="multilevel"/>
    <w:tmpl w:val="C1F8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B93665"/>
    <w:multiLevelType w:val="hybridMultilevel"/>
    <w:tmpl w:val="1F1CE332"/>
    <w:lvl w:ilvl="0" w:tplc="94F888BA">
      <w:start w:val="1"/>
      <w:numFmt w:val="bullet"/>
      <w:lvlText w:val=""/>
      <w:lvlJc w:val="left"/>
      <w:pPr>
        <w:ind w:left="720" w:hanging="360"/>
      </w:pPr>
      <w:rPr>
        <w:rFonts w:ascii="Symbol" w:hAnsi="Symbol" w:hint="default"/>
      </w:rPr>
    </w:lvl>
    <w:lvl w:ilvl="1" w:tplc="CB202198">
      <w:start w:val="1"/>
      <w:numFmt w:val="bullet"/>
      <w:lvlText w:val="o"/>
      <w:lvlJc w:val="left"/>
      <w:pPr>
        <w:ind w:left="1440" w:hanging="360"/>
      </w:pPr>
      <w:rPr>
        <w:rFonts w:ascii="Courier New" w:hAnsi="Courier New" w:hint="default"/>
      </w:rPr>
    </w:lvl>
    <w:lvl w:ilvl="2" w:tplc="4A32B8CA">
      <w:start w:val="1"/>
      <w:numFmt w:val="bullet"/>
      <w:lvlText w:val=""/>
      <w:lvlJc w:val="left"/>
      <w:pPr>
        <w:ind w:left="2160" w:hanging="360"/>
      </w:pPr>
      <w:rPr>
        <w:rFonts w:ascii="Wingdings" w:hAnsi="Wingdings" w:hint="default"/>
      </w:rPr>
    </w:lvl>
    <w:lvl w:ilvl="3" w:tplc="AA8EB148">
      <w:start w:val="1"/>
      <w:numFmt w:val="bullet"/>
      <w:lvlText w:val=""/>
      <w:lvlJc w:val="left"/>
      <w:pPr>
        <w:ind w:left="2880" w:hanging="360"/>
      </w:pPr>
      <w:rPr>
        <w:rFonts w:ascii="Symbol" w:hAnsi="Symbol" w:hint="default"/>
      </w:rPr>
    </w:lvl>
    <w:lvl w:ilvl="4" w:tplc="BD9ECEBA">
      <w:start w:val="1"/>
      <w:numFmt w:val="bullet"/>
      <w:lvlText w:val="o"/>
      <w:lvlJc w:val="left"/>
      <w:pPr>
        <w:ind w:left="3600" w:hanging="360"/>
      </w:pPr>
      <w:rPr>
        <w:rFonts w:ascii="Courier New" w:hAnsi="Courier New" w:hint="default"/>
      </w:rPr>
    </w:lvl>
    <w:lvl w:ilvl="5" w:tplc="4A4A6660">
      <w:start w:val="1"/>
      <w:numFmt w:val="bullet"/>
      <w:lvlText w:val=""/>
      <w:lvlJc w:val="left"/>
      <w:pPr>
        <w:ind w:left="4320" w:hanging="360"/>
      </w:pPr>
      <w:rPr>
        <w:rFonts w:ascii="Wingdings" w:hAnsi="Wingdings" w:hint="default"/>
      </w:rPr>
    </w:lvl>
    <w:lvl w:ilvl="6" w:tplc="F0CED652">
      <w:start w:val="1"/>
      <w:numFmt w:val="bullet"/>
      <w:lvlText w:val=""/>
      <w:lvlJc w:val="left"/>
      <w:pPr>
        <w:ind w:left="5040" w:hanging="360"/>
      </w:pPr>
      <w:rPr>
        <w:rFonts w:ascii="Symbol" w:hAnsi="Symbol" w:hint="default"/>
      </w:rPr>
    </w:lvl>
    <w:lvl w:ilvl="7" w:tplc="B5B099E2">
      <w:start w:val="1"/>
      <w:numFmt w:val="bullet"/>
      <w:lvlText w:val="o"/>
      <w:lvlJc w:val="left"/>
      <w:pPr>
        <w:ind w:left="5760" w:hanging="360"/>
      </w:pPr>
      <w:rPr>
        <w:rFonts w:ascii="Courier New" w:hAnsi="Courier New" w:hint="default"/>
      </w:rPr>
    </w:lvl>
    <w:lvl w:ilvl="8" w:tplc="050C1ADE">
      <w:start w:val="1"/>
      <w:numFmt w:val="bullet"/>
      <w:lvlText w:val=""/>
      <w:lvlJc w:val="left"/>
      <w:pPr>
        <w:ind w:left="6480" w:hanging="360"/>
      </w:pPr>
      <w:rPr>
        <w:rFonts w:ascii="Wingdings" w:hAnsi="Wingdings" w:hint="default"/>
      </w:rPr>
    </w:lvl>
  </w:abstractNum>
  <w:abstractNum w:abstractNumId="30" w15:restartNumberingAfterBreak="0">
    <w:nsid w:val="6A800A26"/>
    <w:multiLevelType w:val="hybridMultilevel"/>
    <w:tmpl w:val="0E66A3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BD4CA8"/>
    <w:multiLevelType w:val="hybridMultilevel"/>
    <w:tmpl w:val="0CFA2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7B233E"/>
    <w:multiLevelType w:val="hybridMultilevel"/>
    <w:tmpl w:val="A58459D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76613A2D"/>
    <w:multiLevelType w:val="hybridMultilevel"/>
    <w:tmpl w:val="07CEC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8AF1612"/>
    <w:multiLevelType w:val="multilevel"/>
    <w:tmpl w:val="CEAE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9"/>
  </w:num>
  <w:num w:numId="3">
    <w:abstractNumId w:val="24"/>
  </w:num>
  <w:num w:numId="4">
    <w:abstractNumId w:val="25"/>
  </w:num>
  <w:num w:numId="5">
    <w:abstractNumId w:val="0"/>
  </w:num>
  <w:num w:numId="6">
    <w:abstractNumId w:val="11"/>
  </w:num>
  <w:num w:numId="7">
    <w:abstractNumId w:val="27"/>
  </w:num>
  <w:num w:numId="8">
    <w:abstractNumId w:val="18"/>
  </w:num>
  <w:num w:numId="9">
    <w:abstractNumId w:val="1"/>
  </w:num>
  <w:num w:numId="10">
    <w:abstractNumId w:val="7"/>
  </w:num>
  <w:num w:numId="11">
    <w:abstractNumId w:val="31"/>
  </w:num>
  <w:num w:numId="12">
    <w:abstractNumId w:val="33"/>
  </w:num>
  <w:num w:numId="13">
    <w:abstractNumId w:val="30"/>
  </w:num>
  <w:num w:numId="14">
    <w:abstractNumId w:val="2"/>
  </w:num>
  <w:num w:numId="15">
    <w:abstractNumId w:val="20"/>
  </w:num>
  <w:num w:numId="16">
    <w:abstractNumId w:val="3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6"/>
  </w:num>
  <w:num w:numId="21">
    <w:abstractNumId w:val="28"/>
  </w:num>
  <w:num w:numId="22">
    <w:abstractNumId w:val="19"/>
  </w:num>
  <w:num w:numId="23">
    <w:abstractNumId w:val="8"/>
  </w:num>
  <w:num w:numId="24">
    <w:abstractNumId w:val="34"/>
  </w:num>
  <w:num w:numId="25">
    <w:abstractNumId w:val="15"/>
  </w:num>
  <w:num w:numId="26">
    <w:abstractNumId w:val="26"/>
  </w:num>
  <w:num w:numId="27">
    <w:abstractNumId w:val="6"/>
  </w:num>
  <w:num w:numId="28">
    <w:abstractNumId w:val="22"/>
  </w:num>
  <w:num w:numId="29">
    <w:abstractNumId w:val="12"/>
  </w:num>
  <w:num w:numId="30">
    <w:abstractNumId w:val="13"/>
  </w:num>
  <w:num w:numId="31">
    <w:abstractNumId w:val="4"/>
  </w:num>
  <w:num w:numId="32">
    <w:abstractNumId w:val="14"/>
  </w:num>
  <w:num w:numId="33">
    <w:abstractNumId w:val="23"/>
  </w:num>
  <w:num w:numId="34">
    <w:abstractNumId w:val="2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5F"/>
    <w:rsid w:val="00000CCA"/>
    <w:rsid w:val="00014DF2"/>
    <w:rsid w:val="0002344E"/>
    <w:rsid w:val="00031CAA"/>
    <w:rsid w:val="0003455F"/>
    <w:rsid w:val="00044300"/>
    <w:rsid w:val="00046D24"/>
    <w:rsid w:val="00053DF1"/>
    <w:rsid w:val="000673BA"/>
    <w:rsid w:val="000736D4"/>
    <w:rsid w:val="00073909"/>
    <w:rsid w:val="000800C6"/>
    <w:rsid w:val="00083B02"/>
    <w:rsid w:val="00085371"/>
    <w:rsid w:val="0008543C"/>
    <w:rsid w:val="0009754F"/>
    <w:rsid w:val="000A63FC"/>
    <w:rsid w:val="000B0075"/>
    <w:rsid w:val="000C35BF"/>
    <w:rsid w:val="000C4FA1"/>
    <w:rsid w:val="000D2E41"/>
    <w:rsid w:val="000E1580"/>
    <w:rsid w:val="000E6279"/>
    <w:rsid w:val="000E7A0E"/>
    <w:rsid w:val="00102F06"/>
    <w:rsid w:val="001053AD"/>
    <w:rsid w:val="001079D2"/>
    <w:rsid w:val="00112366"/>
    <w:rsid w:val="001277AC"/>
    <w:rsid w:val="00143AD3"/>
    <w:rsid w:val="00163280"/>
    <w:rsid w:val="00176B27"/>
    <w:rsid w:val="00182004"/>
    <w:rsid w:val="001849DA"/>
    <w:rsid w:val="001906EA"/>
    <w:rsid w:val="00196E83"/>
    <w:rsid w:val="001A2F81"/>
    <w:rsid w:val="001A7D7B"/>
    <w:rsid w:val="001B6483"/>
    <w:rsid w:val="001B7318"/>
    <w:rsid w:val="001B7D07"/>
    <w:rsid w:val="001C33DB"/>
    <w:rsid w:val="001C550E"/>
    <w:rsid w:val="001D62DE"/>
    <w:rsid w:val="00201F27"/>
    <w:rsid w:val="00206007"/>
    <w:rsid w:val="0022392B"/>
    <w:rsid w:val="00224955"/>
    <w:rsid w:val="002268E9"/>
    <w:rsid w:val="002340AE"/>
    <w:rsid w:val="00234C71"/>
    <w:rsid w:val="002403B6"/>
    <w:rsid w:val="00240E82"/>
    <w:rsid w:val="00252E57"/>
    <w:rsid w:val="00255350"/>
    <w:rsid w:val="00260563"/>
    <w:rsid w:val="00262155"/>
    <w:rsid w:val="002769E9"/>
    <w:rsid w:val="00294460"/>
    <w:rsid w:val="00295932"/>
    <w:rsid w:val="002A4537"/>
    <w:rsid w:val="002B078F"/>
    <w:rsid w:val="002B2C05"/>
    <w:rsid w:val="002B3E43"/>
    <w:rsid w:val="002B5633"/>
    <w:rsid w:val="002B5D0A"/>
    <w:rsid w:val="002E0164"/>
    <w:rsid w:val="002E61D7"/>
    <w:rsid w:val="002F297F"/>
    <w:rsid w:val="002F7DAE"/>
    <w:rsid w:val="00300051"/>
    <w:rsid w:val="003073C0"/>
    <w:rsid w:val="00311249"/>
    <w:rsid w:val="00337848"/>
    <w:rsid w:val="00345CCA"/>
    <w:rsid w:val="00347D90"/>
    <w:rsid w:val="00350C95"/>
    <w:rsid w:val="00350D42"/>
    <w:rsid w:val="0035414D"/>
    <w:rsid w:val="00360D72"/>
    <w:rsid w:val="00361AF6"/>
    <w:rsid w:val="0038242D"/>
    <w:rsid w:val="00385538"/>
    <w:rsid w:val="003856E2"/>
    <w:rsid w:val="003A005F"/>
    <w:rsid w:val="003A448A"/>
    <w:rsid w:val="003B1F77"/>
    <w:rsid w:val="003D17B2"/>
    <w:rsid w:val="003E4730"/>
    <w:rsid w:val="003E6914"/>
    <w:rsid w:val="003F02DC"/>
    <w:rsid w:val="003F08A2"/>
    <w:rsid w:val="0040172D"/>
    <w:rsid w:val="00406760"/>
    <w:rsid w:val="00421618"/>
    <w:rsid w:val="0042683C"/>
    <w:rsid w:val="00437B74"/>
    <w:rsid w:val="00441C59"/>
    <w:rsid w:val="004421F4"/>
    <w:rsid w:val="00444658"/>
    <w:rsid w:val="00460EE7"/>
    <w:rsid w:val="00465997"/>
    <w:rsid w:val="00465E4E"/>
    <w:rsid w:val="00480961"/>
    <w:rsid w:val="0048692A"/>
    <w:rsid w:val="00494119"/>
    <w:rsid w:val="00496326"/>
    <w:rsid w:val="004A0184"/>
    <w:rsid w:val="004D099D"/>
    <w:rsid w:val="004D16C1"/>
    <w:rsid w:val="004D1783"/>
    <w:rsid w:val="00510F05"/>
    <w:rsid w:val="00511A89"/>
    <w:rsid w:val="00516405"/>
    <w:rsid w:val="00517B23"/>
    <w:rsid w:val="005371AC"/>
    <w:rsid w:val="00541A10"/>
    <w:rsid w:val="00542A3E"/>
    <w:rsid w:val="00544848"/>
    <w:rsid w:val="0055102D"/>
    <w:rsid w:val="00554ADA"/>
    <w:rsid w:val="00555A4F"/>
    <w:rsid w:val="00557C77"/>
    <w:rsid w:val="00581FD5"/>
    <w:rsid w:val="00590C21"/>
    <w:rsid w:val="00592DCD"/>
    <w:rsid w:val="00597C9A"/>
    <w:rsid w:val="005A5929"/>
    <w:rsid w:val="005A7C78"/>
    <w:rsid w:val="005B0C3B"/>
    <w:rsid w:val="005B0F47"/>
    <w:rsid w:val="005B3700"/>
    <w:rsid w:val="005B3BF0"/>
    <w:rsid w:val="005B7880"/>
    <w:rsid w:val="005B7C9C"/>
    <w:rsid w:val="005C71C7"/>
    <w:rsid w:val="005D4BDA"/>
    <w:rsid w:val="005D5596"/>
    <w:rsid w:val="005F091F"/>
    <w:rsid w:val="00604985"/>
    <w:rsid w:val="006061C6"/>
    <w:rsid w:val="00616B30"/>
    <w:rsid w:val="006220AD"/>
    <w:rsid w:val="00627419"/>
    <w:rsid w:val="0063623B"/>
    <w:rsid w:val="006460F3"/>
    <w:rsid w:val="006469D1"/>
    <w:rsid w:val="00650DB9"/>
    <w:rsid w:val="00651FBB"/>
    <w:rsid w:val="00661E69"/>
    <w:rsid w:val="006672C5"/>
    <w:rsid w:val="00680AFC"/>
    <w:rsid w:val="00685C17"/>
    <w:rsid w:val="00695925"/>
    <w:rsid w:val="006965A9"/>
    <w:rsid w:val="006A0356"/>
    <w:rsid w:val="006B1305"/>
    <w:rsid w:val="006B13C3"/>
    <w:rsid w:val="006B4EB3"/>
    <w:rsid w:val="006D3920"/>
    <w:rsid w:val="006E0432"/>
    <w:rsid w:val="006E4FE0"/>
    <w:rsid w:val="006E6584"/>
    <w:rsid w:val="006E6FD2"/>
    <w:rsid w:val="006F5C8C"/>
    <w:rsid w:val="006F6D34"/>
    <w:rsid w:val="00703FF2"/>
    <w:rsid w:val="00716479"/>
    <w:rsid w:val="007203D7"/>
    <w:rsid w:val="007343C1"/>
    <w:rsid w:val="007366A5"/>
    <w:rsid w:val="00737492"/>
    <w:rsid w:val="0073758F"/>
    <w:rsid w:val="00745CEF"/>
    <w:rsid w:val="007537B8"/>
    <w:rsid w:val="00756693"/>
    <w:rsid w:val="00760E53"/>
    <w:rsid w:val="007639EA"/>
    <w:rsid w:val="0076488C"/>
    <w:rsid w:val="00766339"/>
    <w:rsid w:val="00770F68"/>
    <w:rsid w:val="00772320"/>
    <w:rsid w:val="007755EC"/>
    <w:rsid w:val="00785F49"/>
    <w:rsid w:val="00791353"/>
    <w:rsid w:val="007A0890"/>
    <w:rsid w:val="007A1E3D"/>
    <w:rsid w:val="007A507C"/>
    <w:rsid w:val="007B2EA1"/>
    <w:rsid w:val="007C38B6"/>
    <w:rsid w:val="007F35BC"/>
    <w:rsid w:val="00801CC8"/>
    <w:rsid w:val="00820483"/>
    <w:rsid w:val="00821899"/>
    <w:rsid w:val="00822BB4"/>
    <w:rsid w:val="0083298B"/>
    <w:rsid w:val="00833E23"/>
    <w:rsid w:val="0084051A"/>
    <w:rsid w:val="00843EDA"/>
    <w:rsid w:val="00847FCA"/>
    <w:rsid w:val="008730C1"/>
    <w:rsid w:val="00875443"/>
    <w:rsid w:val="00882407"/>
    <w:rsid w:val="00890127"/>
    <w:rsid w:val="00890613"/>
    <w:rsid w:val="0089583B"/>
    <w:rsid w:val="00895D0A"/>
    <w:rsid w:val="008A6541"/>
    <w:rsid w:val="008B2EDB"/>
    <w:rsid w:val="008C1636"/>
    <w:rsid w:val="008C4B06"/>
    <w:rsid w:val="008C730A"/>
    <w:rsid w:val="008D3AEA"/>
    <w:rsid w:val="008E091E"/>
    <w:rsid w:val="008E328A"/>
    <w:rsid w:val="008F1B03"/>
    <w:rsid w:val="008F48E4"/>
    <w:rsid w:val="008F6863"/>
    <w:rsid w:val="008F76EC"/>
    <w:rsid w:val="009033C0"/>
    <w:rsid w:val="0091330E"/>
    <w:rsid w:val="009176F1"/>
    <w:rsid w:val="009220EC"/>
    <w:rsid w:val="00930924"/>
    <w:rsid w:val="00940295"/>
    <w:rsid w:val="009407AD"/>
    <w:rsid w:val="0094268D"/>
    <w:rsid w:val="00946027"/>
    <w:rsid w:val="00947B06"/>
    <w:rsid w:val="00952A87"/>
    <w:rsid w:val="0096418A"/>
    <w:rsid w:val="00966671"/>
    <w:rsid w:val="009722FF"/>
    <w:rsid w:val="00975ABA"/>
    <w:rsid w:val="00981B19"/>
    <w:rsid w:val="0098204F"/>
    <w:rsid w:val="00983338"/>
    <w:rsid w:val="00990C54"/>
    <w:rsid w:val="00993E0A"/>
    <w:rsid w:val="009A27B3"/>
    <w:rsid w:val="009A6EFF"/>
    <w:rsid w:val="009A7469"/>
    <w:rsid w:val="009B2E3D"/>
    <w:rsid w:val="009B601B"/>
    <w:rsid w:val="009B6F61"/>
    <w:rsid w:val="009C077C"/>
    <w:rsid w:val="009D163D"/>
    <w:rsid w:val="009E0CB5"/>
    <w:rsid w:val="009E7C09"/>
    <w:rsid w:val="00A11B7D"/>
    <w:rsid w:val="00A1783E"/>
    <w:rsid w:val="00A332A0"/>
    <w:rsid w:val="00A33D21"/>
    <w:rsid w:val="00A40EAC"/>
    <w:rsid w:val="00A45DC1"/>
    <w:rsid w:val="00A4778D"/>
    <w:rsid w:val="00A73AE9"/>
    <w:rsid w:val="00A82E49"/>
    <w:rsid w:val="00A8417D"/>
    <w:rsid w:val="00A87D21"/>
    <w:rsid w:val="00A96F55"/>
    <w:rsid w:val="00AA11C6"/>
    <w:rsid w:val="00AA444A"/>
    <w:rsid w:val="00AA4F07"/>
    <w:rsid w:val="00AA5E53"/>
    <w:rsid w:val="00AB43B1"/>
    <w:rsid w:val="00AB6320"/>
    <w:rsid w:val="00AC0DF4"/>
    <w:rsid w:val="00AC3B95"/>
    <w:rsid w:val="00AC7D91"/>
    <w:rsid w:val="00AD0FF0"/>
    <w:rsid w:val="00AD1BFE"/>
    <w:rsid w:val="00AD2940"/>
    <w:rsid w:val="00AE0AD4"/>
    <w:rsid w:val="00AE3C53"/>
    <w:rsid w:val="00AF0C8E"/>
    <w:rsid w:val="00B03A78"/>
    <w:rsid w:val="00B07CDD"/>
    <w:rsid w:val="00B25D4B"/>
    <w:rsid w:val="00B30684"/>
    <w:rsid w:val="00B31227"/>
    <w:rsid w:val="00B357B8"/>
    <w:rsid w:val="00B4323B"/>
    <w:rsid w:val="00B5166D"/>
    <w:rsid w:val="00B53BC7"/>
    <w:rsid w:val="00B565C1"/>
    <w:rsid w:val="00B767E6"/>
    <w:rsid w:val="00B769A2"/>
    <w:rsid w:val="00B775D4"/>
    <w:rsid w:val="00B8433A"/>
    <w:rsid w:val="00B92463"/>
    <w:rsid w:val="00B955C2"/>
    <w:rsid w:val="00BA3FD0"/>
    <w:rsid w:val="00BB12F1"/>
    <w:rsid w:val="00BB3218"/>
    <w:rsid w:val="00BB504C"/>
    <w:rsid w:val="00BB60D6"/>
    <w:rsid w:val="00BC026A"/>
    <w:rsid w:val="00BC34FD"/>
    <w:rsid w:val="00BD2BF1"/>
    <w:rsid w:val="00BD3BB0"/>
    <w:rsid w:val="00BD7AE7"/>
    <w:rsid w:val="00BE0376"/>
    <w:rsid w:val="00BE1176"/>
    <w:rsid w:val="00BE3930"/>
    <w:rsid w:val="00BF2617"/>
    <w:rsid w:val="00BF5F17"/>
    <w:rsid w:val="00C02B00"/>
    <w:rsid w:val="00C07139"/>
    <w:rsid w:val="00C575EE"/>
    <w:rsid w:val="00C600CB"/>
    <w:rsid w:val="00C772BB"/>
    <w:rsid w:val="00CA17AE"/>
    <w:rsid w:val="00CA189F"/>
    <w:rsid w:val="00CB356B"/>
    <w:rsid w:val="00CB3F8A"/>
    <w:rsid w:val="00CB60D8"/>
    <w:rsid w:val="00CC7CA4"/>
    <w:rsid w:val="00CC7F06"/>
    <w:rsid w:val="00CE3E10"/>
    <w:rsid w:val="00CE7AF5"/>
    <w:rsid w:val="00CF7400"/>
    <w:rsid w:val="00D128A6"/>
    <w:rsid w:val="00D14DF3"/>
    <w:rsid w:val="00D23DCC"/>
    <w:rsid w:val="00D25BBD"/>
    <w:rsid w:val="00D34ED7"/>
    <w:rsid w:val="00D36BB4"/>
    <w:rsid w:val="00D4311E"/>
    <w:rsid w:val="00D7055C"/>
    <w:rsid w:val="00D716EF"/>
    <w:rsid w:val="00D82BD1"/>
    <w:rsid w:val="00D90467"/>
    <w:rsid w:val="00D96BCE"/>
    <w:rsid w:val="00DC6BD5"/>
    <w:rsid w:val="00DD0382"/>
    <w:rsid w:val="00DF0256"/>
    <w:rsid w:val="00E00815"/>
    <w:rsid w:val="00E05C2D"/>
    <w:rsid w:val="00E117AA"/>
    <w:rsid w:val="00E13082"/>
    <w:rsid w:val="00E20673"/>
    <w:rsid w:val="00E258D3"/>
    <w:rsid w:val="00E25A82"/>
    <w:rsid w:val="00E27B07"/>
    <w:rsid w:val="00E33795"/>
    <w:rsid w:val="00E379A6"/>
    <w:rsid w:val="00E42FA2"/>
    <w:rsid w:val="00E4782D"/>
    <w:rsid w:val="00E6038C"/>
    <w:rsid w:val="00E62A56"/>
    <w:rsid w:val="00E82E32"/>
    <w:rsid w:val="00E848D8"/>
    <w:rsid w:val="00E85592"/>
    <w:rsid w:val="00E86429"/>
    <w:rsid w:val="00E87F3E"/>
    <w:rsid w:val="00E91668"/>
    <w:rsid w:val="00E96271"/>
    <w:rsid w:val="00EB37A9"/>
    <w:rsid w:val="00EC1A7F"/>
    <w:rsid w:val="00EC2F86"/>
    <w:rsid w:val="00EC394C"/>
    <w:rsid w:val="00EC577D"/>
    <w:rsid w:val="00ED1E8B"/>
    <w:rsid w:val="00ED76B1"/>
    <w:rsid w:val="00EE2D7F"/>
    <w:rsid w:val="00EE40C3"/>
    <w:rsid w:val="00EF7EB9"/>
    <w:rsid w:val="00F05289"/>
    <w:rsid w:val="00F06E83"/>
    <w:rsid w:val="00F21BCA"/>
    <w:rsid w:val="00F21EC6"/>
    <w:rsid w:val="00F231C2"/>
    <w:rsid w:val="00F32267"/>
    <w:rsid w:val="00F3456A"/>
    <w:rsid w:val="00F37C47"/>
    <w:rsid w:val="00F4000F"/>
    <w:rsid w:val="00F478DB"/>
    <w:rsid w:val="00F552C8"/>
    <w:rsid w:val="00F641CE"/>
    <w:rsid w:val="00F728C5"/>
    <w:rsid w:val="00F75CC9"/>
    <w:rsid w:val="00F950EA"/>
    <w:rsid w:val="00FA574B"/>
    <w:rsid w:val="00FB4E7E"/>
    <w:rsid w:val="00FC5BBB"/>
    <w:rsid w:val="00FD6541"/>
    <w:rsid w:val="00FF7929"/>
    <w:rsid w:val="040A658D"/>
    <w:rsid w:val="0623E715"/>
    <w:rsid w:val="12370B33"/>
    <w:rsid w:val="12A5068A"/>
    <w:rsid w:val="14D6B0C1"/>
    <w:rsid w:val="19C672EB"/>
    <w:rsid w:val="1B26A400"/>
    <w:rsid w:val="1B8F5EDA"/>
    <w:rsid w:val="1EA20633"/>
    <w:rsid w:val="258B3B6F"/>
    <w:rsid w:val="293CAB6C"/>
    <w:rsid w:val="29999BC8"/>
    <w:rsid w:val="2DA6D38A"/>
    <w:rsid w:val="3B39ADF4"/>
    <w:rsid w:val="444D6FE6"/>
    <w:rsid w:val="5099E144"/>
    <w:rsid w:val="532CB073"/>
    <w:rsid w:val="53A6DFF9"/>
    <w:rsid w:val="55425D2A"/>
    <w:rsid w:val="5CF22377"/>
    <w:rsid w:val="5DFE330F"/>
    <w:rsid w:val="5FBBF94A"/>
    <w:rsid w:val="657EA014"/>
    <w:rsid w:val="6665DC5B"/>
    <w:rsid w:val="69354A07"/>
    <w:rsid w:val="6D5A609C"/>
    <w:rsid w:val="7383354E"/>
    <w:rsid w:val="75A93A80"/>
    <w:rsid w:val="75C83222"/>
    <w:rsid w:val="790FB012"/>
    <w:rsid w:val="7CD98ED1"/>
    <w:rsid w:val="7DF9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7F2875"/>
  <w15:docId w15:val="{47E17C66-89A3-44C3-9FF3-94ADED16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pacing w:after="12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E4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218"/>
    <w:pPr>
      <w:ind w:left="720"/>
      <w:contextualSpacing/>
    </w:pPr>
  </w:style>
  <w:style w:type="table" w:styleId="TableGrid">
    <w:name w:val="Table Grid"/>
    <w:basedOn w:val="TableNormal"/>
    <w:uiPriority w:val="99"/>
    <w:rsid w:val="0083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A507C"/>
    <w:pPr>
      <w:tabs>
        <w:tab w:val="center" w:pos="4513"/>
        <w:tab w:val="right" w:pos="9026"/>
      </w:tabs>
    </w:pPr>
  </w:style>
  <w:style w:type="character" w:customStyle="1" w:styleId="FooterChar">
    <w:name w:val="Footer Char"/>
    <w:link w:val="Footer"/>
    <w:uiPriority w:val="99"/>
    <w:locked/>
    <w:rsid w:val="007A507C"/>
    <w:rPr>
      <w:rFonts w:cs="Times New Roman"/>
    </w:rPr>
  </w:style>
  <w:style w:type="character" w:styleId="PageNumber">
    <w:name w:val="page number"/>
    <w:uiPriority w:val="99"/>
    <w:semiHidden/>
    <w:rsid w:val="007A507C"/>
    <w:rPr>
      <w:rFonts w:cs="Times New Roman"/>
    </w:rPr>
  </w:style>
  <w:style w:type="character" w:styleId="CommentReference">
    <w:name w:val="annotation reference"/>
    <w:uiPriority w:val="99"/>
    <w:semiHidden/>
    <w:rsid w:val="00B25D4B"/>
    <w:rPr>
      <w:rFonts w:cs="Times New Roman"/>
      <w:sz w:val="16"/>
      <w:szCs w:val="16"/>
    </w:rPr>
  </w:style>
  <w:style w:type="paragraph" w:styleId="CommentText">
    <w:name w:val="annotation text"/>
    <w:basedOn w:val="Normal"/>
    <w:link w:val="CommentTextChar"/>
    <w:uiPriority w:val="99"/>
    <w:semiHidden/>
    <w:rsid w:val="00B25D4B"/>
    <w:rPr>
      <w:sz w:val="20"/>
      <w:szCs w:val="20"/>
    </w:rPr>
  </w:style>
  <w:style w:type="character" w:customStyle="1" w:styleId="CommentTextChar">
    <w:name w:val="Comment Text Char"/>
    <w:link w:val="CommentText"/>
    <w:uiPriority w:val="99"/>
    <w:semiHidden/>
    <w:locked/>
    <w:rsid w:val="00B25D4B"/>
    <w:rPr>
      <w:rFonts w:cs="Times New Roman"/>
      <w:sz w:val="20"/>
      <w:szCs w:val="20"/>
    </w:rPr>
  </w:style>
  <w:style w:type="paragraph" w:styleId="CommentSubject">
    <w:name w:val="annotation subject"/>
    <w:basedOn w:val="CommentText"/>
    <w:next w:val="CommentText"/>
    <w:link w:val="CommentSubjectChar"/>
    <w:uiPriority w:val="99"/>
    <w:semiHidden/>
    <w:rsid w:val="00B25D4B"/>
    <w:rPr>
      <w:b/>
      <w:bCs/>
    </w:rPr>
  </w:style>
  <w:style w:type="character" w:customStyle="1" w:styleId="CommentSubjectChar">
    <w:name w:val="Comment Subject Char"/>
    <w:link w:val="CommentSubject"/>
    <w:uiPriority w:val="99"/>
    <w:semiHidden/>
    <w:locked/>
    <w:rsid w:val="00B25D4B"/>
    <w:rPr>
      <w:rFonts w:cs="Times New Roman"/>
      <w:b/>
      <w:bCs/>
      <w:sz w:val="20"/>
      <w:szCs w:val="20"/>
    </w:rPr>
  </w:style>
  <w:style w:type="paragraph" w:styleId="BalloonText">
    <w:name w:val="Balloon Text"/>
    <w:basedOn w:val="Normal"/>
    <w:link w:val="BalloonTextChar"/>
    <w:uiPriority w:val="99"/>
    <w:semiHidden/>
    <w:rsid w:val="00B25D4B"/>
    <w:rPr>
      <w:rFonts w:ascii="Segoe UI" w:hAnsi="Segoe UI" w:cs="Segoe UI"/>
      <w:sz w:val="18"/>
      <w:szCs w:val="18"/>
    </w:rPr>
  </w:style>
  <w:style w:type="character" w:customStyle="1" w:styleId="BalloonTextChar">
    <w:name w:val="Balloon Text Char"/>
    <w:link w:val="BalloonText"/>
    <w:uiPriority w:val="99"/>
    <w:semiHidden/>
    <w:locked/>
    <w:rsid w:val="00B25D4B"/>
    <w:rPr>
      <w:rFonts w:ascii="Segoe UI" w:hAnsi="Segoe UI" w:cs="Segoe UI"/>
      <w:sz w:val="18"/>
      <w:szCs w:val="18"/>
    </w:rPr>
  </w:style>
  <w:style w:type="paragraph" w:styleId="Header">
    <w:name w:val="header"/>
    <w:basedOn w:val="Normal"/>
    <w:link w:val="HeaderChar"/>
    <w:uiPriority w:val="99"/>
    <w:unhideWhenUsed/>
    <w:rsid w:val="00350D42"/>
    <w:pPr>
      <w:tabs>
        <w:tab w:val="center" w:pos="4513"/>
        <w:tab w:val="right" w:pos="9026"/>
      </w:tabs>
    </w:pPr>
  </w:style>
  <w:style w:type="character" w:customStyle="1" w:styleId="HeaderChar">
    <w:name w:val="Header Char"/>
    <w:link w:val="Header"/>
    <w:uiPriority w:val="99"/>
    <w:rsid w:val="00350D42"/>
    <w:rPr>
      <w:sz w:val="24"/>
      <w:szCs w:val="24"/>
      <w:lang w:val="en-GB"/>
    </w:rPr>
  </w:style>
  <w:style w:type="paragraph" w:customStyle="1" w:styleId="paragraph">
    <w:name w:val="paragraph"/>
    <w:basedOn w:val="Normal"/>
    <w:rsid w:val="00E117AA"/>
    <w:pPr>
      <w:spacing w:before="100" w:beforeAutospacing="1" w:after="100" w:afterAutospacing="1" w:line="240" w:lineRule="auto"/>
    </w:pPr>
    <w:rPr>
      <w:rFonts w:ascii="Times New Roman" w:eastAsia="Times New Roman" w:hAnsi="Times New Roman"/>
      <w:lang w:eastAsia="en-GB"/>
    </w:rPr>
  </w:style>
  <w:style w:type="character" w:customStyle="1" w:styleId="normaltextrun">
    <w:name w:val="normaltextrun"/>
    <w:basedOn w:val="DefaultParagraphFont"/>
    <w:rsid w:val="00E117AA"/>
  </w:style>
  <w:style w:type="character" w:customStyle="1" w:styleId="eop">
    <w:name w:val="eop"/>
    <w:basedOn w:val="DefaultParagraphFont"/>
    <w:rsid w:val="00E117AA"/>
  </w:style>
  <w:style w:type="character" w:styleId="Hyperlink">
    <w:name w:val="Hyperlink"/>
    <w:uiPriority w:val="99"/>
    <w:unhideWhenUsed/>
    <w:rsid w:val="00AC3B95"/>
    <w:rPr>
      <w:color w:val="0563C1"/>
      <w:u w:val="single"/>
    </w:rPr>
  </w:style>
  <w:style w:type="paragraph" w:styleId="NormalWeb">
    <w:name w:val="Normal (Web)"/>
    <w:basedOn w:val="Normal"/>
    <w:uiPriority w:val="99"/>
    <w:semiHidden/>
    <w:unhideWhenUsed/>
    <w:rsid w:val="00A87D21"/>
    <w:pPr>
      <w:spacing w:before="100" w:beforeAutospacing="1" w:after="100" w:afterAutospacing="1" w:line="240" w:lineRule="auto"/>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0567">
      <w:bodyDiv w:val="1"/>
      <w:marLeft w:val="0"/>
      <w:marRight w:val="0"/>
      <w:marTop w:val="0"/>
      <w:marBottom w:val="0"/>
      <w:divBdr>
        <w:top w:val="none" w:sz="0" w:space="0" w:color="auto"/>
        <w:left w:val="none" w:sz="0" w:space="0" w:color="auto"/>
        <w:bottom w:val="none" w:sz="0" w:space="0" w:color="auto"/>
        <w:right w:val="none" w:sz="0" w:space="0" w:color="auto"/>
      </w:divBdr>
      <w:divsChild>
        <w:div w:id="230773064">
          <w:marLeft w:val="0"/>
          <w:marRight w:val="0"/>
          <w:marTop w:val="0"/>
          <w:marBottom w:val="0"/>
          <w:divBdr>
            <w:top w:val="none" w:sz="0" w:space="0" w:color="auto"/>
            <w:left w:val="none" w:sz="0" w:space="0" w:color="auto"/>
            <w:bottom w:val="none" w:sz="0" w:space="0" w:color="auto"/>
            <w:right w:val="none" w:sz="0" w:space="0" w:color="auto"/>
          </w:divBdr>
          <w:divsChild>
            <w:div w:id="27730961">
              <w:marLeft w:val="0"/>
              <w:marRight w:val="0"/>
              <w:marTop w:val="0"/>
              <w:marBottom w:val="0"/>
              <w:divBdr>
                <w:top w:val="none" w:sz="0" w:space="0" w:color="auto"/>
                <w:left w:val="none" w:sz="0" w:space="0" w:color="auto"/>
                <w:bottom w:val="none" w:sz="0" w:space="0" w:color="auto"/>
                <w:right w:val="none" w:sz="0" w:space="0" w:color="auto"/>
              </w:divBdr>
            </w:div>
            <w:div w:id="1154568835">
              <w:marLeft w:val="0"/>
              <w:marRight w:val="0"/>
              <w:marTop w:val="0"/>
              <w:marBottom w:val="0"/>
              <w:divBdr>
                <w:top w:val="none" w:sz="0" w:space="0" w:color="auto"/>
                <w:left w:val="none" w:sz="0" w:space="0" w:color="auto"/>
                <w:bottom w:val="none" w:sz="0" w:space="0" w:color="auto"/>
                <w:right w:val="none" w:sz="0" w:space="0" w:color="auto"/>
              </w:divBdr>
            </w:div>
          </w:divsChild>
        </w:div>
        <w:div w:id="459804233">
          <w:marLeft w:val="0"/>
          <w:marRight w:val="0"/>
          <w:marTop w:val="0"/>
          <w:marBottom w:val="0"/>
          <w:divBdr>
            <w:top w:val="none" w:sz="0" w:space="0" w:color="auto"/>
            <w:left w:val="none" w:sz="0" w:space="0" w:color="auto"/>
            <w:bottom w:val="none" w:sz="0" w:space="0" w:color="auto"/>
            <w:right w:val="none" w:sz="0" w:space="0" w:color="auto"/>
          </w:divBdr>
          <w:divsChild>
            <w:div w:id="541013657">
              <w:marLeft w:val="0"/>
              <w:marRight w:val="0"/>
              <w:marTop w:val="0"/>
              <w:marBottom w:val="0"/>
              <w:divBdr>
                <w:top w:val="none" w:sz="0" w:space="0" w:color="auto"/>
                <w:left w:val="none" w:sz="0" w:space="0" w:color="auto"/>
                <w:bottom w:val="none" w:sz="0" w:space="0" w:color="auto"/>
                <w:right w:val="none" w:sz="0" w:space="0" w:color="auto"/>
              </w:divBdr>
            </w:div>
          </w:divsChild>
        </w:div>
        <w:div w:id="45882438">
          <w:marLeft w:val="0"/>
          <w:marRight w:val="0"/>
          <w:marTop w:val="0"/>
          <w:marBottom w:val="0"/>
          <w:divBdr>
            <w:top w:val="none" w:sz="0" w:space="0" w:color="auto"/>
            <w:left w:val="none" w:sz="0" w:space="0" w:color="auto"/>
            <w:bottom w:val="none" w:sz="0" w:space="0" w:color="auto"/>
            <w:right w:val="none" w:sz="0" w:space="0" w:color="auto"/>
          </w:divBdr>
          <w:divsChild>
            <w:div w:id="1035735444">
              <w:marLeft w:val="0"/>
              <w:marRight w:val="0"/>
              <w:marTop w:val="0"/>
              <w:marBottom w:val="0"/>
              <w:divBdr>
                <w:top w:val="none" w:sz="0" w:space="0" w:color="auto"/>
                <w:left w:val="none" w:sz="0" w:space="0" w:color="auto"/>
                <w:bottom w:val="none" w:sz="0" w:space="0" w:color="auto"/>
                <w:right w:val="none" w:sz="0" w:space="0" w:color="auto"/>
              </w:divBdr>
            </w:div>
            <w:div w:id="1428623181">
              <w:marLeft w:val="0"/>
              <w:marRight w:val="0"/>
              <w:marTop w:val="0"/>
              <w:marBottom w:val="0"/>
              <w:divBdr>
                <w:top w:val="none" w:sz="0" w:space="0" w:color="auto"/>
                <w:left w:val="none" w:sz="0" w:space="0" w:color="auto"/>
                <w:bottom w:val="none" w:sz="0" w:space="0" w:color="auto"/>
                <w:right w:val="none" w:sz="0" w:space="0" w:color="auto"/>
              </w:divBdr>
            </w:div>
            <w:div w:id="308169730">
              <w:marLeft w:val="0"/>
              <w:marRight w:val="0"/>
              <w:marTop w:val="0"/>
              <w:marBottom w:val="0"/>
              <w:divBdr>
                <w:top w:val="none" w:sz="0" w:space="0" w:color="auto"/>
                <w:left w:val="none" w:sz="0" w:space="0" w:color="auto"/>
                <w:bottom w:val="none" w:sz="0" w:space="0" w:color="auto"/>
                <w:right w:val="none" w:sz="0" w:space="0" w:color="auto"/>
              </w:divBdr>
            </w:div>
          </w:divsChild>
        </w:div>
        <w:div w:id="1938321172">
          <w:marLeft w:val="0"/>
          <w:marRight w:val="0"/>
          <w:marTop w:val="0"/>
          <w:marBottom w:val="0"/>
          <w:divBdr>
            <w:top w:val="none" w:sz="0" w:space="0" w:color="auto"/>
            <w:left w:val="none" w:sz="0" w:space="0" w:color="auto"/>
            <w:bottom w:val="none" w:sz="0" w:space="0" w:color="auto"/>
            <w:right w:val="none" w:sz="0" w:space="0" w:color="auto"/>
          </w:divBdr>
          <w:divsChild>
            <w:div w:id="1715471553">
              <w:marLeft w:val="0"/>
              <w:marRight w:val="0"/>
              <w:marTop w:val="0"/>
              <w:marBottom w:val="0"/>
              <w:divBdr>
                <w:top w:val="none" w:sz="0" w:space="0" w:color="auto"/>
                <w:left w:val="none" w:sz="0" w:space="0" w:color="auto"/>
                <w:bottom w:val="none" w:sz="0" w:space="0" w:color="auto"/>
                <w:right w:val="none" w:sz="0" w:space="0" w:color="auto"/>
              </w:divBdr>
            </w:div>
            <w:div w:id="2082293420">
              <w:marLeft w:val="0"/>
              <w:marRight w:val="0"/>
              <w:marTop w:val="0"/>
              <w:marBottom w:val="0"/>
              <w:divBdr>
                <w:top w:val="none" w:sz="0" w:space="0" w:color="auto"/>
                <w:left w:val="none" w:sz="0" w:space="0" w:color="auto"/>
                <w:bottom w:val="none" w:sz="0" w:space="0" w:color="auto"/>
                <w:right w:val="none" w:sz="0" w:space="0" w:color="auto"/>
              </w:divBdr>
            </w:div>
            <w:div w:id="1172062500">
              <w:marLeft w:val="0"/>
              <w:marRight w:val="0"/>
              <w:marTop w:val="0"/>
              <w:marBottom w:val="0"/>
              <w:divBdr>
                <w:top w:val="none" w:sz="0" w:space="0" w:color="auto"/>
                <w:left w:val="none" w:sz="0" w:space="0" w:color="auto"/>
                <w:bottom w:val="none" w:sz="0" w:space="0" w:color="auto"/>
                <w:right w:val="none" w:sz="0" w:space="0" w:color="auto"/>
              </w:divBdr>
            </w:div>
            <w:div w:id="914971140">
              <w:marLeft w:val="0"/>
              <w:marRight w:val="0"/>
              <w:marTop w:val="0"/>
              <w:marBottom w:val="0"/>
              <w:divBdr>
                <w:top w:val="none" w:sz="0" w:space="0" w:color="auto"/>
                <w:left w:val="none" w:sz="0" w:space="0" w:color="auto"/>
                <w:bottom w:val="none" w:sz="0" w:space="0" w:color="auto"/>
                <w:right w:val="none" w:sz="0" w:space="0" w:color="auto"/>
              </w:divBdr>
            </w:div>
            <w:div w:id="2117946660">
              <w:marLeft w:val="0"/>
              <w:marRight w:val="0"/>
              <w:marTop w:val="0"/>
              <w:marBottom w:val="0"/>
              <w:divBdr>
                <w:top w:val="none" w:sz="0" w:space="0" w:color="auto"/>
                <w:left w:val="none" w:sz="0" w:space="0" w:color="auto"/>
                <w:bottom w:val="none" w:sz="0" w:space="0" w:color="auto"/>
                <w:right w:val="none" w:sz="0" w:space="0" w:color="auto"/>
              </w:divBdr>
            </w:div>
          </w:divsChild>
        </w:div>
        <w:div w:id="159541292">
          <w:marLeft w:val="0"/>
          <w:marRight w:val="0"/>
          <w:marTop w:val="0"/>
          <w:marBottom w:val="0"/>
          <w:divBdr>
            <w:top w:val="none" w:sz="0" w:space="0" w:color="auto"/>
            <w:left w:val="none" w:sz="0" w:space="0" w:color="auto"/>
            <w:bottom w:val="none" w:sz="0" w:space="0" w:color="auto"/>
            <w:right w:val="none" w:sz="0" w:space="0" w:color="auto"/>
          </w:divBdr>
          <w:divsChild>
            <w:div w:id="1995841005">
              <w:marLeft w:val="0"/>
              <w:marRight w:val="0"/>
              <w:marTop w:val="0"/>
              <w:marBottom w:val="0"/>
              <w:divBdr>
                <w:top w:val="none" w:sz="0" w:space="0" w:color="auto"/>
                <w:left w:val="none" w:sz="0" w:space="0" w:color="auto"/>
                <w:bottom w:val="none" w:sz="0" w:space="0" w:color="auto"/>
                <w:right w:val="none" w:sz="0" w:space="0" w:color="auto"/>
              </w:divBdr>
            </w:div>
            <w:div w:id="446585513">
              <w:marLeft w:val="0"/>
              <w:marRight w:val="0"/>
              <w:marTop w:val="0"/>
              <w:marBottom w:val="0"/>
              <w:divBdr>
                <w:top w:val="none" w:sz="0" w:space="0" w:color="auto"/>
                <w:left w:val="none" w:sz="0" w:space="0" w:color="auto"/>
                <w:bottom w:val="none" w:sz="0" w:space="0" w:color="auto"/>
                <w:right w:val="none" w:sz="0" w:space="0" w:color="auto"/>
              </w:divBdr>
            </w:div>
            <w:div w:id="7724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35675">
      <w:bodyDiv w:val="1"/>
      <w:marLeft w:val="0"/>
      <w:marRight w:val="0"/>
      <w:marTop w:val="0"/>
      <w:marBottom w:val="0"/>
      <w:divBdr>
        <w:top w:val="none" w:sz="0" w:space="0" w:color="auto"/>
        <w:left w:val="none" w:sz="0" w:space="0" w:color="auto"/>
        <w:bottom w:val="none" w:sz="0" w:space="0" w:color="auto"/>
        <w:right w:val="none" w:sz="0" w:space="0" w:color="auto"/>
      </w:divBdr>
    </w:div>
    <w:div w:id="668096076">
      <w:bodyDiv w:val="1"/>
      <w:marLeft w:val="0"/>
      <w:marRight w:val="0"/>
      <w:marTop w:val="0"/>
      <w:marBottom w:val="0"/>
      <w:divBdr>
        <w:top w:val="none" w:sz="0" w:space="0" w:color="auto"/>
        <w:left w:val="none" w:sz="0" w:space="0" w:color="auto"/>
        <w:bottom w:val="none" w:sz="0" w:space="0" w:color="auto"/>
        <w:right w:val="none" w:sz="0" w:space="0" w:color="auto"/>
      </w:divBdr>
    </w:div>
    <w:div w:id="734352752">
      <w:bodyDiv w:val="1"/>
      <w:marLeft w:val="0"/>
      <w:marRight w:val="0"/>
      <w:marTop w:val="0"/>
      <w:marBottom w:val="0"/>
      <w:divBdr>
        <w:top w:val="none" w:sz="0" w:space="0" w:color="auto"/>
        <w:left w:val="none" w:sz="0" w:space="0" w:color="auto"/>
        <w:bottom w:val="none" w:sz="0" w:space="0" w:color="auto"/>
        <w:right w:val="none" w:sz="0" w:space="0" w:color="auto"/>
      </w:divBdr>
      <w:divsChild>
        <w:div w:id="788280575">
          <w:marLeft w:val="0"/>
          <w:marRight w:val="0"/>
          <w:marTop w:val="0"/>
          <w:marBottom w:val="0"/>
          <w:divBdr>
            <w:top w:val="none" w:sz="0" w:space="0" w:color="auto"/>
            <w:left w:val="none" w:sz="0" w:space="0" w:color="auto"/>
            <w:bottom w:val="none" w:sz="0" w:space="0" w:color="auto"/>
            <w:right w:val="none" w:sz="0" w:space="0" w:color="auto"/>
          </w:divBdr>
        </w:div>
        <w:div w:id="828983852">
          <w:marLeft w:val="0"/>
          <w:marRight w:val="0"/>
          <w:marTop w:val="0"/>
          <w:marBottom w:val="0"/>
          <w:divBdr>
            <w:top w:val="none" w:sz="0" w:space="0" w:color="auto"/>
            <w:left w:val="none" w:sz="0" w:space="0" w:color="auto"/>
            <w:bottom w:val="none" w:sz="0" w:space="0" w:color="auto"/>
            <w:right w:val="none" w:sz="0" w:space="0" w:color="auto"/>
          </w:divBdr>
        </w:div>
        <w:div w:id="1414820683">
          <w:marLeft w:val="0"/>
          <w:marRight w:val="0"/>
          <w:marTop w:val="0"/>
          <w:marBottom w:val="0"/>
          <w:divBdr>
            <w:top w:val="none" w:sz="0" w:space="0" w:color="auto"/>
            <w:left w:val="none" w:sz="0" w:space="0" w:color="auto"/>
            <w:bottom w:val="none" w:sz="0" w:space="0" w:color="auto"/>
            <w:right w:val="none" w:sz="0" w:space="0" w:color="auto"/>
          </w:divBdr>
        </w:div>
        <w:div w:id="690298240">
          <w:marLeft w:val="0"/>
          <w:marRight w:val="0"/>
          <w:marTop w:val="0"/>
          <w:marBottom w:val="0"/>
          <w:divBdr>
            <w:top w:val="none" w:sz="0" w:space="0" w:color="auto"/>
            <w:left w:val="none" w:sz="0" w:space="0" w:color="auto"/>
            <w:bottom w:val="none" w:sz="0" w:space="0" w:color="auto"/>
            <w:right w:val="none" w:sz="0" w:space="0" w:color="auto"/>
          </w:divBdr>
        </w:div>
        <w:div w:id="1720086477">
          <w:marLeft w:val="0"/>
          <w:marRight w:val="0"/>
          <w:marTop w:val="0"/>
          <w:marBottom w:val="0"/>
          <w:divBdr>
            <w:top w:val="none" w:sz="0" w:space="0" w:color="auto"/>
            <w:left w:val="none" w:sz="0" w:space="0" w:color="auto"/>
            <w:bottom w:val="none" w:sz="0" w:space="0" w:color="auto"/>
            <w:right w:val="none" w:sz="0" w:space="0" w:color="auto"/>
          </w:divBdr>
        </w:div>
      </w:divsChild>
    </w:div>
    <w:div w:id="1501962250">
      <w:bodyDiv w:val="1"/>
      <w:marLeft w:val="0"/>
      <w:marRight w:val="0"/>
      <w:marTop w:val="0"/>
      <w:marBottom w:val="0"/>
      <w:divBdr>
        <w:top w:val="none" w:sz="0" w:space="0" w:color="auto"/>
        <w:left w:val="none" w:sz="0" w:space="0" w:color="auto"/>
        <w:bottom w:val="none" w:sz="0" w:space="0" w:color="auto"/>
        <w:right w:val="none" w:sz="0" w:space="0" w:color="auto"/>
      </w:divBdr>
    </w:div>
    <w:div w:id="1723020640">
      <w:bodyDiv w:val="1"/>
      <w:marLeft w:val="0"/>
      <w:marRight w:val="0"/>
      <w:marTop w:val="0"/>
      <w:marBottom w:val="0"/>
      <w:divBdr>
        <w:top w:val="none" w:sz="0" w:space="0" w:color="auto"/>
        <w:left w:val="none" w:sz="0" w:space="0" w:color="auto"/>
        <w:bottom w:val="none" w:sz="0" w:space="0" w:color="auto"/>
        <w:right w:val="none" w:sz="0" w:space="0" w:color="auto"/>
      </w:divBdr>
      <w:divsChild>
        <w:div w:id="1301888575">
          <w:marLeft w:val="0"/>
          <w:marRight w:val="0"/>
          <w:marTop w:val="0"/>
          <w:marBottom w:val="0"/>
          <w:divBdr>
            <w:top w:val="none" w:sz="0" w:space="0" w:color="auto"/>
            <w:left w:val="none" w:sz="0" w:space="0" w:color="auto"/>
            <w:bottom w:val="none" w:sz="0" w:space="0" w:color="auto"/>
            <w:right w:val="none" w:sz="0" w:space="0" w:color="auto"/>
          </w:divBdr>
        </w:div>
        <w:div w:id="440882684">
          <w:marLeft w:val="0"/>
          <w:marRight w:val="0"/>
          <w:marTop w:val="0"/>
          <w:marBottom w:val="0"/>
          <w:divBdr>
            <w:top w:val="none" w:sz="0" w:space="0" w:color="auto"/>
            <w:left w:val="none" w:sz="0" w:space="0" w:color="auto"/>
            <w:bottom w:val="none" w:sz="0" w:space="0" w:color="auto"/>
            <w:right w:val="none" w:sz="0" w:space="0" w:color="auto"/>
          </w:divBdr>
        </w:div>
        <w:div w:id="1823429986">
          <w:marLeft w:val="0"/>
          <w:marRight w:val="0"/>
          <w:marTop w:val="0"/>
          <w:marBottom w:val="0"/>
          <w:divBdr>
            <w:top w:val="none" w:sz="0" w:space="0" w:color="auto"/>
            <w:left w:val="none" w:sz="0" w:space="0" w:color="auto"/>
            <w:bottom w:val="none" w:sz="0" w:space="0" w:color="auto"/>
            <w:right w:val="none" w:sz="0" w:space="0" w:color="auto"/>
          </w:divBdr>
          <w:divsChild>
            <w:div w:id="1431707004">
              <w:marLeft w:val="0"/>
              <w:marRight w:val="0"/>
              <w:marTop w:val="0"/>
              <w:marBottom w:val="0"/>
              <w:divBdr>
                <w:top w:val="none" w:sz="0" w:space="0" w:color="auto"/>
                <w:left w:val="none" w:sz="0" w:space="0" w:color="auto"/>
                <w:bottom w:val="none" w:sz="0" w:space="0" w:color="auto"/>
                <w:right w:val="none" w:sz="0" w:space="0" w:color="auto"/>
              </w:divBdr>
            </w:div>
            <w:div w:id="974598775">
              <w:marLeft w:val="0"/>
              <w:marRight w:val="0"/>
              <w:marTop w:val="0"/>
              <w:marBottom w:val="0"/>
              <w:divBdr>
                <w:top w:val="none" w:sz="0" w:space="0" w:color="auto"/>
                <w:left w:val="none" w:sz="0" w:space="0" w:color="auto"/>
                <w:bottom w:val="none" w:sz="0" w:space="0" w:color="auto"/>
                <w:right w:val="none" w:sz="0" w:space="0" w:color="auto"/>
              </w:divBdr>
            </w:div>
            <w:div w:id="1198470467">
              <w:marLeft w:val="0"/>
              <w:marRight w:val="0"/>
              <w:marTop w:val="0"/>
              <w:marBottom w:val="0"/>
              <w:divBdr>
                <w:top w:val="none" w:sz="0" w:space="0" w:color="auto"/>
                <w:left w:val="none" w:sz="0" w:space="0" w:color="auto"/>
                <w:bottom w:val="none" w:sz="0" w:space="0" w:color="auto"/>
                <w:right w:val="none" w:sz="0" w:space="0" w:color="auto"/>
              </w:divBdr>
            </w:div>
          </w:divsChild>
        </w:div>
        <w:div w:id="467432285">
          <w:marLeft w:val="0"/>
          <w:marRight w:val="0"/>
          <w:marTop w:val="0"/>
          <w:marBottom w:val="0"/>
          <w:divBdr>
            <w:top w:val="none" w:sz="0" w:space="0" w:color="auto"/>
            <w:left w:val="none" w:sz="0" w:space="0" w:color="auto"/>
            <w:bottom w:val="none" w:sz="0" w:space="0" w:color="auto"/>
            <w:right w:val="none" w:sz="0" w:space="0" w:color="auto"/>
          </w:divBdr>
          <w:divsChild>
            <w:div w:id="1639727463">
              <w:marLeft w:val="0"/>
              <w:marRight w:val="0"/>
              <w:marTop w:val="0"/>
              <w:marBottom w:val="0"/>
              <w:divBdr>
                <w:top w:val="none" w:sz="0" w:space="0" w:color="auto"/>
                <w:left w:val="none" w:sz="0" w:space="0" w:color="auto"/>
                <w:bottom w:val="none" w:sz="0" w:space="0" w:color="auto"/>
                <w:right w:val="none" w:sz="0" w:space="0" w:color="auto"/>
              </w:divBdr>
            </w:div>
          </w:divsChild>
        </w:div>
        <w:div w:id="1379015621">
          <w:marLeft w:val="0"/>
          <w:marRight w:val="0"/>
          <w:marTop w:val="0"/>
          <w:marBottom w:val="0"/>
          <w:divBdr>
            <w:top w:val="none" w:sz="0" w:space="0" w:color="auto"/>
            <w:left w:val="none" w:sz="0" w:space="0" w:color="auto"/>
            <w:bottom w:val="none" w:sz="0" w:space="0" w:color="auto"/>
            <w:right w:val="none" w:sz="0" w:space="0" w:color="auto"/>
          </w:divBdr>
          <w:divsChild>
            <w:div w:id="1075123855">
              <w:marLeft w:val="0"/>
              <w:marRight w:val="0"/>
              <w:marTop w:val="0"/>
              <w:marBottom w:val="0"/>
              <w:divBdr>
                <w:top w:val="none" w:sz="0" w:space="0" w:color="auto"/>
                <w:left w:val="none" w:sz="0" w:space="0" w:color="auto"/>
                <w:bottom w:val="none" w:sz="0" w:space="0" w:color="auto"/>
                <w:right w:val="none" w:sz="0" w:space="0" w:color="auto"/>
              </w:divBdr>
            </w:div>
            <w:div w:id="2092310045">
              <w:marLeft w:val="0"/>
              <w:marRight w:val="0"/>
              <w:marTop w:val="0"/>
              <w:marBottom w:val="0"/>
              <w:divBdr>
                <w:top w:val="none" w:sz="0" w:space="0" w:color="auto"/>
                <w:left w:val="none" w:sz="0" w:space="0" w:color="auto"/>
                <w:bottom w:val="none" w:sz="0" w:space="0" w:color="auto"/>
                <w:right w:val="none" w:sz="0" w:space="0" w:color="auto"/>
              </w:divBdr>
            </w:div>
          </w:divsChild>
        </w:div>
        <w:div w:id="1577592345">
          <w:marLeft w:val="0"/>
          <w:marRight w:val="0"/>
          <w:marTop w:val="0"/>
          <w:marBottom w:val="0"/>
          <w:divBdr>
            <w:top w:val="none" w:sz="0" w:space="0" w:color="auto"/>
            <w:left w:val="none" w:sz="0" w:space="0" w:color="auto"/>
            <w:bottom w:val="none" w:sz="0" w:space="0" w:color="auto"/>
            <w:right w:val="none" w:sz="0" w:space="0" w:color="auto"/>
          </w:divBdr>
          <w:divsChild>
            <w:div w:id="1487474464">
              <w:marLeft w:val="0"/>
              <w:marRight w:val="0"/>
              <w:marTop w:val="0"/>
              <w:marBottom w:val="0"/>
              <w:divBdr>
                <w:top w:val="none" w:sz="0" w:space="0" w:color="auto"/>
                <w:left w:val="none" w:sz="0" w:space="0" w:color="auto"/>
                <w:bottom w:val="none" w:sz="0" w:space="0" w:color="auto"/>
                <w:right w:val="none" w:sz="0" w:space="0" w:color="auto"/>
              </w:divBdr>
            </w:div>
            <w:div w:id="1476874582">
              <w:marLeft w:val="0"/>
              <w:marRight w:val="0"/>
              <w:marTop w:val="0"/>
              <w:marBottom w:val="0"/>
              <w:divBdr>
                <w:top w:val="none" w:sz="0" w:space="0" w:color="auto"/>
                <w:left w:val="none" w:sz="0" w:space="0" w:color="auto"/>
                <w:bottom w:val="none" w:sz="0" w:space="0" w:color="auto"/>
                <w:right w:val="none" w:sz="0" w:space="0" w:color="auto"/>
              </w:divBdr>
            </w:div>
            <w:div w:id="1796756204">
              <w:marLeft w:val="0"/>
              <w:marRight w:val="0"/>
              <w:marTop w:val="0"/>
              <w:marBottom w:val="0"/>
              <w:divBdr>
                <w:top w:val="none" w:sz="0" w:space="0" w:color="auto"/>
                <w:left w:val="none" w:sz="0" w:space="0" w:color="auto"/>
                <w:bottom w:val="none" w:sz="0" w:space="0" w:color="auto"/>
                <w:right w:val="none" w:sz="0" w:space="0" w:color="auto"/>
              </w:divBdr>
            </w:div>
            <w:div w:id="160314137">
              <w:marLeft w:val="0"/>
              <w:marRight w:val="0"/>
              <w:marTop w:val="0"/>
              <w:marBottom w:val="0"/>
              <w:divBdr>
                <w:top w:val="none" w:sz="0" w:space="0" w:color="auto"/>
                <w:left w:val="none" w:sz="0" w:space="0" w:color="auto"/>
                <w:bottom w:val="none" w:sz="0" w:space="0" w:color="auto"/>
                <w:right w:val="none" w:sz="0" w:space="0" w:color="auto"/>
              </w:divBdr>
            </w:div>
          </w:divsChild>
        </w:div>
        <w:div w:id="878205845">
          <w:marLeft w:val="0"/>
          <w:marRight w:val="0"/>
          <w:marTop w:val="0"/>
          <w:marBottom w:val="0"/>
          <w:divBdr>
            <w:top w:val="none" w:sz="0" w:space="0" w:color="auto"/>
            <w:left w:val="none" w:sz="0" w:space="0" w:color="auto"/>
            <w:bottom w:val="none" w:sz="0" w:space="0" w:color="auto"/>
            <w:right w:val="none" w:sz="0" w:space="0" w:color="auto"/>
          </w:divBdr>
          <w:divsChild>
            <w:div w:id="554854175">
              <w:marLeft w:val="0"/>
              <w:marRight w:val="0"/>
              <w:marTop w:val="0"/>
              <w:marBottom w:val="0"/>
              <w:divBdr>
                <w:top w:val="none" w:sz="0" w:space="0" w:color="auto"/>
                <w:left w:val="none" w:sz="0" w:space="0" w:color="auto"/>
                <w:bottom w:val="none" w:sz="0" w:space="0" w:color="auto"/>
                <w:right w:val="none" w:sz="0" w:space="0" w:color="auto"/>
              </w:divBdr>
            </w:div>
          </w:divsChild>
        </w:div>
        <w:div w:id="1543708223">
          <w:marLeft w:val="0"/>
          <w:marRight w:val="0"/>
          <w:marTop w:val="0"/>
          <w:marBottom w:val="0"/>
          <w:divBdr>
            <w:top w:val="none" w:sz="0" w:space="0" w:color="auto"/>
            <w:left w:val="none" w:sz="0" w:space="0" w:color="auto"/>
            <w:bottom w:val="none" w:sz="0" w:space="0" w:color="auto"/>
            <w:right w:val="none" w:sz="0" w:space="0" w:color="auto"/>
          </w:divBdr>
          <w:divsChild>
            <w:div w:id="1510290007">
              <w:marLeft w:val="0"/>
              <w:marRight w:val="0"/>
              <w:marTop w:val="0"/>
              <w:marBottom w:val="0"/>
              <w:divBdr>
                <w:top w:val="none" w:sz="0" w:space="0" w:color="auto"/>
                <w:left w:val="none" w:sz="0" w:space="0" w:color="auto"/>
                <w:bottom w:val="none" w:sz="0" w:space="0" w:color="auto"/>
                <w:right w:val="none" w:sz="0" w:space="0" w:color="auto"/>
              </w:divBdr>
            </w:div>
            <w:div w:id="12051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CF0906A4AF248ADFB467E0E165EBE" ma:contentTypeVersion="9" ma:contentTypeDescription="Create a new document." ma:contentTypeScope="" ma:versionID="8578c08857241dbc2a5234a2fdc57500">
  <xsd:schema xmlns:xsd="http://www.w3.org/2001/XMLSchema" xmlns:xs="http://www.w3.org/2001/XMLSchema" xmlns:p="http://schemas.microsoft.com/office/2006/metadata/properties" xmlns:ns2="1da39f29-4510-4d29-9e37-5f29cd711796" xmlns:ns3="9b67ed35-b854-494b-8286-8d6d714437b8" targetNamespace="http://schemas.microsoft.com/office/2006/metadata/properties" ma:root="true" ma:fieldsID="9f3c557f4a57dbe0a3187d8afaf16dd6" ns2:_="" ns3:_="">
    <xsd:import namespace="1da39f29-4510-4d29-9e37-5f29cd711796"/>
    <xsd:import namespace="9b67ed35-b854-494b-8286-8d6d714437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39f29-4510-4d29-9e37-5f29cd711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67ed35-b854-494b-8286-8d6d714437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930653-4D51-4ABA-AEF7-BAECDDD86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39f29-4510-4d29-9e37-5f29cd711796"/>
    <ds:schemaRef ds:uri="9b67ed35-b854-494b-8286-8d6d71443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E8F58-73A3-4613-B054-EC25F004B7BB}">
  <ds:schemaRefs>
    <ds:schemaRef ds:uri="http://schemas.microsoft.com/sharepoint/v3/contenttype/forms"/>
  </ds:schemaRefs>
</ds:datastoreItem>
</file>

<file path=customXml/itemProps3.xml><?xml version="1.0" encoding="utf-8"?>
<ds:datastoreItem xmlns:ds="http://schemas.openxmlformats.org/officeDocument/2006/customXml" ds:itemID="{FEC574A7-A8F1-421E-A1BC-030AE0AC20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Morrell</dc:creator>
  <cp:keywords/>
  <dc:description/>
  <cp:lastModifiedBy>Antonia Cross</cp:lastModifiedBy>
  <cp:revision>2</cp:revision>
  <dcterms:created xsi:type="dcterms:W3CDTF">2021-12-03T15:25:00Z</dcterms:created>
  <dcterms:modified xsi:type="dcterms:W3CDTF">2021-12-03T15:25:00Z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0x0101001B7CF0906A4AF248ADFB467E0E165EBE</vt:lpwstr>
  </property>
  <property fmtid="{D5CDD505-2E9C-101B-9397-08002B2CF9AE}" pid="3" name="Order">
    <vt:r8>85900</vt:r8>
  </property>
  <property fmtid="{D5CDD505-2E9C-101B-9397-08002B2CF9AE}" pid="4" name="_dlc_DocIdItemGuid">
    <vt:lpwstr>062507c2-db9f-46c5-b31f-0bb365e1218e</vt:lpwstr>
  </property>
</Properties>
</file>